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8B" w:rsidRDefault="003F578B" w:rsidP="003F578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3F578B" w:rsidRDefault="003F578B" w:rsidP="003F578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3F578B" w:rsidRDefault="003F578B" w:rsidP="003F578B">
      <w:pPr>
        <w:jc w:val="center"/>
        <w:rPr>
          <w:b/>
          <w:sz w:val="27"/>
          <w:szCs w:val="27"/>
        </w:rPr>
      </w:pPr>
    </w:p>
    <w:p w:rsidR="003F578B" w:rsidRDefault="003F578B" w:rsidP="003F578B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07 сентября 2018 года</w:t>
      </w:r>
    </w:p>
    <w:p w:rsidR="003F578B" w:rsidRDefault="003F578B" w:rsidP="003F578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3F578B" w:rsidRDefault="003F578B" w:rsidP="003F578B">
      <w:pPr>
        <w:jc w:val="both"/>
        <w:rPr>
          <w:sz w:val="27"/>
          <w:szCs w:val="27"/>
        </w:rPr>
      </w:pPr>
      <w:r>
        <w:rPr>
          <w:sz w:val="27"/>
          <w:szCs w:val="27"/>
        </w:rPr>
        <w:t>06 сентября 2018 года, большой зал администрации города Орла (г. Орел, Пролетарская гора, 1).</w:t>
      </w:r>
    </w:p>
    <w:p w:rsidR="003F578B" w:rsidRDefault="003F578B" w:rsidP="003F578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3F578B" w:rsidRDefault="003F578B" w:rsidP="003F578B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мэра города Орла от 27 июня 2018 года № 67-П.</w:t>
      </w:r>
    </w:p>
    <w:p w:rsidR="003F578B" w:rsidRDefault="003F578B" w:rsidP="003F578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3F578B" w:rsidRDefault="003F578B" w:rsidP="003F578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внесения изменений в Правила землепользования и застройки городского округа «Город Орел» в части увеличения территориальной зоны П-3 (зона производственно-коммунальных объектов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класса опасности) за счет земельных участков ЗУ-1 и ЗУ-2, в целях перераспределения земельного участка с кадастровым номером 57:25:0040202:61 и земель неразграниченной собственности.</w:t>
      </w:r>
    </w:p>
    <w:p w:rsidR="003F578B" w:rsidRDefault="003F578B" w:rsidP="003F578B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публичных слушаниях приняли участие 12 человек.</w:t>
      </w:r>
    </w:p>
    <w:p w:rsidR="003F578B" w:rsidRDefault="003F578B" w:rsidP="003F578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</w:p>
    <w:p w:rsidR="003F578B" w:rsidRDefault="003F578B" w:rsidP="003F578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Публичные слушания в городе Орле по проекту внесения изменений в Правила землепользования и застройки городского округа «Город Орел» в части увеличения территориальной зоны П-3 (зона производственно-коммунальных объектов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класса опасности) за счет земельных участков ЗУ-1 и ЗУ-2, в целях перераспределения земельного участка с кадастровым номером 57:25:0040202:61 и земель неразграниченной собственности проведены в соответствии с действующим законодательством, Положением</w:t>
      </w:r>
      <w:proofErr w:type="gramEnd"/>
      <w:r>
        <w:rPr>
          <w:sz w:val="27"/>
          <w:szCs w:val="27"/>
        </w:rPr>
        <w:t xml:space="preserve">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F578B" w:rsidRDefault="003F578B" w:rsidP="003F578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Участники публичных слушаний не возражали против проекта внесения изменений в Правила землепользования и застройки городского округа «Город Орел» в части увеличения территориальной зоны П-3 (зона производственно-коммунальных объектов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класса опасности) за счет земельных участков ЗУ-1 и ЗУ-2, в целях перераспределения земельного участка с кадастровым номером 57:25:0040202:61 и земель неразграниченной собственности при условии учета заданных вопросов, внесенных предложений</w:t>
      </w:r>
      <w:proofErr w:type="gramEnd"/>
      <w:r>
        <w:rPr>
          <w:sz w:val="27"/>
          <w:szCs w:val="27"/>
        </w:rPr>
        <w:t xml:space="preserve"> и замечаний.</w:t>
      </w:r>
    </w:p>
    <w:p w:rsidR="003F578B" w:rsidRDefault="003F578B" w:rsidP="003F578B">
      <w:pPr>
        <w:jc w:val="both"/>
        <w:rPr>
          <w:sz w:val="27"/>
          <w:szCs w:val="27"/>
        </w:rPr>
      </w:pPr>
    </w:p>
    <w:p w:rsidR="003F578B" w:rsidRDefault="003F578B" w:rsidP="003F578B">
      <w:pPr>
        <w:rPr>
          <w:sz w:val="27"/>
          <w:szCs w:val="27"/>
        </w:rPr>
      </w:pPr>
    </w:p>
    <w:p w:rsidR="003F578B" w:rsidRDefault="003F578B" w:rsidP="003F578B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3F578B" w:rsidRDefault="003F578B" w:rsidP="003F578B">
      <w:pPr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 Орла, первый заместитель главы </w:t>
      </w:r>
    </w:p>
    <w:p w:rsidR="003F578B" w:rsidRDefault="003F578B" w:rsidP="003F578B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О.В. Минкин</w:t>
      </w:r>
    </w:p>
    <w:p w:rsidR="003F578B" w:rsidRDefault="003F578B" w:rsidP="003F578B">
      <w:pPr>
        <w:rPr>
          <w:sz w:val="27"/>
          <w:szCs w:val="27"/>
        </w:rPr>
      </w:pPr>
    </w:p>
    <w:p w:rsidR="003F578B" w:rsidRDefault="003F578B" w:rsidP="003F578B">
      <w:pPr>
        <w:rPr>
          <w:sz w:val="27"/>
          <w:szCs w:val="27"/>
        </w:rPr>
      </w:pPr>
    </w:p>
    <w:p w:rsidR="003F578B" w:rsidRDefault="003F578B" w:rsidP="003F578B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сектором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3F578B" w:rsidRDefault="003F578B" w:rsidP="003F578B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3F578B" w:rsidRDefault="003F578B" w:rsidP="003F578B">
      <w:pPr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3F578B" w:rsidRDefault="003F578B" w:rsidP="003F578B">
      <w:pPr>
        <w:jc w:val="both"/>
        <w:rPr>
          <w:sz w:val="28"/>
          <w:szCs w:val="28"/>
        </w:rPr>
      </w:pPr>
    </w:p>
    <w:p w:rsidR="002D6991" w:rsidRDefault="002D6991">
      <w:bookmarkStart w:id="0" w:name="_GoBack"/>
      <w:bookmarkEnd w:id="0"/>
    </w:p>
    <w:sectPr w:rsidR="002D6991" w:rsidSect="003F5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6"/>
    <w:rsid w:val="001F1686"/>
    <w:rsid w:val="002D6991"/>
    <w:rsid w:val="003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2018-09-11T13:45:00Z</dcterms:created>
  <dcterms:modified xsi:type="dcterms:W3CDTF">2018-09-11T13:45:00Z</dcterms:modified>
</cp:coreProperties>
</file>