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841866" w:rsidRPr="00841866" w:rsidTr="00841866">
        <w:tc>
          <w:tcPr>
            <w:tcW w:w="4075" w:type="dxa"/>
          </w:tcPr>
          <w:p w:rsidR="00841866" w:rsidRPr="00841866" w:rsidRDefault="00841866" w:rsidP="00083B31">
            <w:pPr>
              <w:widowControl w:val="0"/>
              <w:suppressAutoHyphens w:val="0"/>
              <w:autoSpaceDE w:val="0"/>
              <w:autoSpaceDN w:val="0"/>
              <w:jc w:val="center"/>
              <w:outlineLvl w:val="0"/>
              <w:rPr>
                <w:sz w:val="28"/>
                <w:szCs w:val="28"/>
                <w:lang w:eastAsia="ru-RU"/>
              </w:rPr>
            </w:pPr>
            <w:r w:rsidRPr="00841866">
              <w:rPr>
                <w:sz w:val="28"/>
                <w:szCs w:val="28"/>
                <w:lang w:eastAsia="ru-RU"/>
              </w:rPr>
              <w:t>Приложение к постановлению администрации города Орла</w:t>
            </w:r>
          </w:p>
          <w:p w:rsidR="00841866" w:rsidRDefault="00841866" w:rsidP="00083B31">
            <w:pPr>
              <w:widowControl w:val="0"/>
              <w:suppressAutoHyphens w:val="0"/>
              <w:autoSpaceDE w:val="0"/>
              <w:autoSpaceDN w:val="0"/>
              <w:jc w:val="center"/>
              <w:outlineLvl w:val="0"/>
              <w:rPr>
                <w:sz w:val="28"/>
                <w:szCs w:val="28"/>
                <w:lang w:eastAsia="ru-RU"/>
              </w:rPr>
            </w:pPr>
            <w:r w:rsidRPr="00841866">
              <w:rPr>
                <w:sz w:val="28"/>
                <w:szCs w:val="28"/>
                <w:lang w:eastAsia="ru-RU"/>
              </w:rPr>
              <w:t>от _______________ № _______</w:t>
            </w:r>
          </w:p>
          <w:p w:rsidR="00083B31" w:rsidRPr="00841866" w:rsidRDefault="00083B31" w:rsidP="00083B31">
            <w:pPr>
              <w:widowControl w:val="0"/>
              <w:suppressAutoHyphens w:val="0"/>
              <w:autoSpaceDE w:val="0"/>
              <w:autoSpaceDN w:val="0"/>
              <w:jc w:val="center"/>
              <w:outlineLvl w:val="0"/>
              <w:rPr>
                <w:sz w:val="28"/>
                <w:szCs w:val="28"/>
                <w:lang w:eastAsia="ru-RU"/>
              </w:rPr>
            </w:pPr>
          </w:p>
          <w:p w:rsidR="00841866" w:rsidRPr="00841866" w:rsidRDefault="00841866" w:rsidP="00083B31">
            <w:pPr>
              <w:widowControl w:val="0"/>
              <w:suppressAutoHyphens w:val="0"/>
              <w:autoSpaceDE w:val="0"/>
              <w:autoSpaceDN w:val="0"/>
              <w:jc w:val="center"/>
              <w:outlineLvl w:val="0"/>
              <w:rPr>
                <w:sz w:val="28"/>
                <w:szCs w:val="28"/>
                <w:lang w:eastAsia="ru-RU"/>
              </w:rPr>
            </w:pPr>
            <w:r w:rsidRPr="00841866">
              <w:rPr>
                <w:sz w:val="28"/>
                <w:szCs w:val="28"/>
                <w:lang w:eastAsia="ru-RU"/>
              </w:rPr>
              <w:t>Приложение № 2</w:t>
            </w:r>
          </w:p>
          <w:p w:rsidR="00841866" w:rsidRPr="00841866" w:rsidRDefault="00841866" w:rsidP="00083B31">
            <w:pPr>
              <w:widowControl w:val="0"/>
              <w:suppressAutoHyphens w:val="0"/>
              <w:autoSpaceDE w:val="0"/>
              <w:autoSpaceDN w:val="0"/>
              <w:jc w:val="center"/>
              <w:rPr>
                <w:sz w:val="28"/>
                <w:szCs w:val="28"/>
                <w:lang w:eastAsia="ru-RU"/>
              </w:rPr>
            </w:pPr>
            <w:r w:rsidRPr="00841866">
              <w:rPr>
                <w:sz w:val="28"/>
                <w:szCs w:val="28"/>
                <w:lang w:eastAsia="ru-RU"/>
              </w:rPr>
              <w:t>к постановлению</w:t>
            </w:r>
          </w:p>
          <w:p w:rsidR="00841866" w:rsidRPr="00841866" w:rsidRDefault="00F57BE6" w:rsidP="00083B31">
            <w:pPr>
              <w:widowControl w:val="0"/>
              <w:suppressAutoHyphens w:val="0"/>
              <w:autoSpaceDE w:val="0"/>
              <w:autoSpaceDN w:val="0"/>
              <w:jc w:val="center"/>
              <w:rPr>
                <w:sz w:val="28"/>
                <w:szCs w:val="28"/>
                <w:lang w:eastAsia="ru-RU"/>
              </w:rPr>
            </w:pPr>
            <w:r>
              <w:rPr>
                <w:sz w:val="28"/>
                <w:szCs w:val="28"/>
                <w:lang w:eastAsia="ru-RU"/>
              </w:rPr>
              <w:t>а</w:t>
            </w:r>
            <w:r w:rsidR="00841866" w:rsidRPr="00841866">
              <w:rPr>
                <w:sz w:val="28"/>
                <w:szCs w:val="28"/>
                <w:lang w:eastAsia="ru-RU"/>
              </w:rPr>
              <w:t>дминистрации города Орла</w:t>
            </w:r>
          </w:p>
          <w:p w:rsidR="00841866" w:rsidRPr="00841866" w:rsidRDefault="00841866" w:rsidP="00083B31">
            <w:pPr>
              <w:widowControl w:val="0"/>
              <w:autoSpaceDE w:val="0"/>
              <w:jc w:val="center"/>
              <w:rPr>
                <w:bCs/>
                <w:sz w:val="28"/>
                <w:szCs w:val="28"/>
              </w:rPr>
            </w:pPr>
            <w:r w:rsidRPr="00841866">
              <w:rPr>
                <w:sz w:val="28"/>
                <w:szCs w:val="28"/>
                <w:lang w:eastAsia="ru-RU"/>
              </w:rPr>
              <w:t>от 9 сентября 2015 года № 3993</w:t>
            </w:r>
          </w:p>
        </w:tc>
      </w:tr>
    </w:tbl>
    <w:p w:rsidR="00841866" w:rsidRPr="00841866" w:rsidRDefault="00841866" w:rsidP="00841866">
      <w:pPr>
        <w:widowControl w:val="0"/>
        <w:suppressAutoHyphens w:val="0"/>
        <w:autoSpaceDE w:val="0"/>
        <w:autoSpaceDN w:val="0"/>
        <w:jc w:val="center"/>
        <w:rPr>
          <w:sz w:val="28"/>
          <w:szCs w:val="28"/>
          <w:lang w:eastAsia="ru-RU"/>
        </w:rPr>
      </w:pPr>
    </w:p>
    <w:p w:rsidR="00841866" w:rsidRPr="00841866" w:rsidRDefault="00841866" w:rsidP="00590687">
      <w:pPr>
        <w:widowControl w:val="0"/>
        <w:tabs>
          <w:tab w:val="left" w:pos="0"/>
        </w:tabs>
        <w:autoSpaceDE w:val="0"/>
        <w:jc w:val="center"/>
        <w:rPr>
          <w:sz w:val="28"/>
          <w:szCs w:val="28"/>
          <w:lang w:eastAsia="ru-RU"/>
        </w:rPr>
      </w:pPr>
      <w:bookmarkStart w:id="0" w:name="P337"/>
      <w:bookmarkEnd w:id="0"/>
      <w:r w:rsidRPr="00841866">
        <w:rPr>
          <w:sz w:val="28"/>
          <w:szCs w:val="28"/>
          <w:lang w:eastAsia="ru-RU"/>
        </w:rPr>
        <w:t>Порядок</w:t>
      </w:r>
    </w:p>
    <w:p w:rsidR="00841866" w:rsidRDefault="00841866" w:rsidP="00841866">
      <w:pPr>
        <w:jc w:val="center"/>
        <w:rPr>
          <w:sz w:val="28"/>
          <w:szCs w:val="28"/>
        </w:rPr>
      </w:pPr>
      <w:r w:rsidRPr="00841866">
        <w:rPr>
          <w:sz w:val="28"/>
          <w:szCs w:val="28"/>
        </w:rPr>
        <w:t>предоставления субсидий перевозчикам, осуществляющим перевозку льготных категорий пассажиров по маршрутам регулярных перевозок</w:t>
      </w:r>
    </w:p>
    <w:p w:rsidR="00841866" w:rsidRPr="00841866" w:rsidRDefault="00841866" w:rsidP="00841866">
      <w:pPr>
        <w:jc w:val="center"/>
        <w:rPr>
          <w:sz w:val="28"/>
          <w:szCs w:val="28"/>
          <w:lang w:eastAsia="ru-RU"/>
        </w:rPr>
      </w:pPr>
      <w:r w:rsidRPr="00841866">
        <w:rPr>
          <w:sz w:val="28"/>
          <w:szCs w:val="28"/>
        </w:rPr>
        <w:t>города Орла</w:t>
      </w:r>
    </w:p>
    <w:p w:rsidR="00841866" w:rsidRPr="00841866" w:rsidRDefault="00841866" w:rsidP="00841866">
      <w:pPr>
        <w:widowControl w:val="0"/>
        <w:tabs>
          <w:tab w:val="left" w:pos="495"/>
        </w:tabs>
        <w:autoSpaceDE w:val="0"/>
        <w:jc w:val="center"/>
        <w:rPr>
          <w:sz w:val="28"/>
          <w:szCs w:val="28"/>
          <w:lang w:eastAsia="ru-RU"/>
        </w:rPr>
      </w:pPr>
    </w:p>
    <w:p w:rsidR="00841866" w:rsidRPr="00841866" w:rsidRDefault="00841866" w:rsidP="00841866">
      <w:pPr>
        <w:widowControl w:val="0"/>
        <w:autoSpaceDE w:val="0"/>
        <w:jc w:val="center"/>
        <w:rPr>
          <w:kern w:val="1"/>
          <w:sz w:val="28"/>
          <w:szCs w:val="28"/>
          <w:lang w:eastAsia="zh-CN" w:bidi="hi-IN"/>
        </w:rPr>
      </w:pPr>
      <w:r w:rsidRPr="00841866">
        <w:rPr>
          <w:kern w:val="1"/>
          <w:sz w:val="28"/>
          <w:szCs w:val="28"/>
          <w:lang w:eastAsia="zh-CN" w:bidi="hi-IN"/>
        </w:rPr>
        <w:t>Глава 1. Общие положения</w:t>
      </w:r>
    </w:p>
    <w:p w:rsidR="00841866" w:rsidRPr="00841866" w:rsidRDefault="00841866" w:rsidP="00841866">
      <w:pPr>
        <w:widowControl w:val="0"/>
        <w:autoSpaceDE w:val="0"/>
        <w:jc w:val="center"/>
        <w:rPr>
          <w:kern w:val="1"/>
          <w:sz w:val="28"/>
          <w:szCs w:val="28"/>
          <w:lang w:eastAsia="zh-CN" w:bidi="hi-IN"/>
        </w:rPr>
      </w:pPr>
    </w:p>
    <w:p w:rsidR="00E23E7E" w:rsidRDefault="00841866" w:rsidP="00E43334">
      <w:pPr>
        <w:ind w:firstLine="567"/>
        <w:jc w:val="both"/>
        <w:rPr>
          <w:sz w:val="28"/>
          <w:szCs w:val="28"/>
        </w:rPr>
      </w:pPr>
      <w:r w:rsidRPr="00841866">
        <w:rPr>
          <w:kern w:val="1"/>
          <w:sz w:val="28"/>
          <w:szCs w:val="28"/>
          <w:lang w:eastAsia="zh-CN" w:bidi="hi-IN"/>
        </w:rPr>
        <w:t xml:space="preserve">1. </w:t>
      </w:r>
      <w:proofErr w:type="gramStart"/>
      <w:r w:rsidRPr="00841866">
        <w:rPr>
          <w:kern w:val="1"/>
          <w:sz w:val="28"/>
          <w:szCs w:val="28"/>
          <w:lang w:eastAsia="zh-CN" w:bidi="hi-IN"/>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841866">
        <w:rPr>
          <w:kern w:val="1"/>
          <w:sz w:val="28"/>
          <w:szCs w:val="28"/>
          <w:lang w:eastAsia="zh-CN" w:bidi="hi-IN"/>
        </w:rPr>
        <w:t xml:space="preserve"> </w:t>
      </w:r>
      <w:proofErr w:type="gramStart"/>
      <w:r w:rsidRPr="00841866">
        <w:rPr>
          <w:kern w:val="1"/>
          <w:sz w:val="28"/>
          <w:szCs w:val="28"/>
          <w:lang w:eastAsia="zh-CN" w:bidi="hi-IN"/>
        </w:rPr>
        <w:t>проведение отборов получателей указанных субсидий, в том числе грантов в форме субсидий» и устанавливает порядок определения размера и условий предоставления субсидии</w:t>
      </w:r>
      <w:r w:rsidR="00713F72">
        <w:rPr>
          <w:sz w:val="28"/>
          <w:szCs w:val="28"/>
        </w:rPr>
        <w:t xml:space="preserve"> </w:t>
      </w:r>
      <w:r w:rsidR="00713F72" w:rsidRPr="00841866">
        <w:rPr>
          <w:sz w:val="28"/>
          <w:szCs w:val="28"/>
        </w:rPr>
        <w:t>перевозчикам, осуществляющим перевозку льготных категорий пассажиров по маршрутам регулярных перевозок</w:t>
      </w:r>
      <w:r w:rsidR="00713F72">
        <w:rPr>
          <w:sz w:val="28"/>
          <w:szCs w:val="28"/>
        </w:rPr>
        <w:t xml:space="preserve"> </w:t>
      </w:r>
      <w:r w:rsidR="00713F72" w:rsidRPr="00841866">
        <w:rPr>
          <w:sz w:val="28"/>
          <w:szCs w:val="28"/>
        </w:rPr>
        <w:t>города Орла</w:t>
      </w:r>
      <w:r w:rsidR="00713F72">
        <w:rPr>
          <w:kern w:val="1"/>
          <w:sz w:val="28"/>
          <w:szCs w:val="28"/>
          <w:lang w:eastAsia="zh-CN" w:bidi="hi-IN"/>
        </w:rPr>
        <w:t xml:space="preserve"> </w:t>
      </w:r>
      <w:r w:rsidRPr="00841866">
        <w:rPr>
          <w:kern w:val="1"/>
          <w:sz w:val="28"/>
          <w:szCs w:val="28"/>
          <w:lang w:eastAsia="zh-CN" w:bidi="hi-IN"/>
        </w:rPr>
        <w:t xml:space="preserve">(далее - транспортным организациям), </w:t>
      </w:r>
      <w:r w:rsidRPr="00841866">
        <w:rPr>
          <w:sz w:val="28"/>
          <w:szCs w:val="28"/>
        </w:rPr>
        <w:t xml:space="preserve">осуществляющим перевозки пассажиров автомобильным транспортом и наземным электрическим транспортом по маршрутам регулярных перевозок города Орла </w:t>
      </w:r>
      <w:r w:rsidRPr="00841866">
        <w:rPr>
          <w:kern w:val="1"/>
          <w:sz w:val="28"/>
          <w:szCs w:val="28"/>
          <w:lang w:eastAsia="zh-CN" w:bidi="hi-IN"/>
        </w:rPr>
        <w:t>(далее - субсидии).</w:t>
      </w:r>
      <w:proofErr w:type="gramEnd"/>
    </w:p>
    <w:p w:rsidR="00E23E7E" w:rsidRDefault="00841866" w:rsidP="00E43334">
      <w:pPr>
        <w:ind w:firstLine="567"/>
        <w:jc w:val="both"/>
        <w:rPr>
          <w:sz w:val="28"/>
          <w:szCs w:val="28"/>
        </w:rPr>
      </w:pPr>
      <w:r w:rsidRPr="00841866">
        <w:rPr>
          <w:kern w:val="1"/>
          <w:sz w:val="28"/>
          <w:szCs w:val="28"/>
          <w:lang w:eastAsia="zh-CN" w:bidi="hi-IN"/>
        </w:rPr>
        <w:t xml:space="preserve">2. </w:t>
      </w:r>
      <w:proofErr w:type="gramStart"/>
      <w:r w:rsidRPr="00841866">
        <w:rPr>
          <w:kern w:val="1"/>
          <w:sz w:val="28"/>
          <w:szCs w:val="28"/>
          <w:lang w:eastAsia="zh-CN" w:bidi="hi-IN"/>
        </w:rPr>
        <w:t xml:space="preserve">Субсидии предоставляются транспортным организациям в целях частичного возмещения затрат, понесенных транспортными организациями, в связи с осуществлением перевозок по льготным проездным билетам для студентов и школьников, а также пенсионеров, имеющих страховую пенсию по старости, зарегистрированных в городе Орле, не имеющих ежемесячной денежной выплаты из федерального или областного бюджетов,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мобилизованных</w:t>
      </w:r>
      <w:proofErr w:type="gramEnd"/>
      <w:r w:rsidRPr="00841866">
        <w:rPr>
          <w:kern w:val="1"/>
          <w:sz w:val="28"/>
          <w:szCs w:val="28"/>
          <w:lang w:eastAsia="zh-CN" w:bidi="hi-IN"/>
        </w:rPr>
        <w:t xml:space="preserve"> граждан и граждан, проходящих военную службу по контракту, а также для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сотрудников органов внутренних дел и лиц, проходящих службу в войсках национальной гвардии.</w:t>
      </w:r>
    </w:p>
    <w:p w:rsidR="00841866" w:rsidRPr="00E23E7E" w:rsidRDefault="00841866" w:rsidP="00E43334">
      <w:pPr>
        <w:ind w:firstLine="567"/>
        <w:jc w:val="both"/>
        <w:rPr>
          <w:sz w:val="28"/>
          <w:szCs w:val="28"/>
        </w:rPr>
      </w:pPr>
      <w:r w:rsidRPr="00841866">
        <w:rPr>
          <w:kern w:val="1"/>
          <w:sz w:val="28"/>
          <w:szCs w:val="28"/>
          <w:lang w:eastAsia="zh-CN" w:bidi="hi-IN"/>
        </w:rPr>
        <w:lastRenderedPageBreak/>
        <w:t xml:space="preserve">3. </w:t>
      </w:r>
      <w:proofErr w:type="gramStart"/>
      <w:r w:rsidRPr="00841866">
        <w:rPr>
          <w:kern w:val="1"/>
          <w:sz w:val="28"/>
          <w:szCs w:val="28"/>
          <w:lang w:eastAsia="zh-CN" w:bidi="hi-IN"/>
        </w:rPr>
        <w:t>Субсидии предоставляются в пределах бюджетных ассигнований, предусмотренных решением о бюджете города Орла на соответствующий финансовый год и плановый период, и лимитов бюджетных обязательств, доведенных в установленном порядке до администрации города Орла как главного распорядителя средств бюджета города Орла (далее - главный распорядитель бюджетных средств) на цели, указанные в пункте 2 настоящего Порядка.</w:t>
      </w:r>
      <w:proofErr w:type="gramEnd"/>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Источником финансового обеспечения субсидии являются средства бюджета города Орла.</w:t>
      </w:r>
    </w:p>
    <w:p w:rsidR="00841866" w:rsidRPr="00841866" w:rsidRDefault="00841866" w:rsidP="00841866">
      <w:pPr>
        <w:widowControl w:val="0"/>
        <w:autoSpaceDE w:val="0"/>
        <w:ind w:firstLine="540"/>
        <w:jc w:val="both"/>
        <w:rPr>
          <w:sz w:val="28"/>
          <w:szCs w:val="28"/>
          <w:lang w:eastAsia="ru-RU"/>
        </w:rPr>
      </w:pPr>
      <w:proofErr w:type="gramStart"/>
      <w:r w:rsidRPr="00841866">
        <w:rPr>
          <w:sz w:val="28"/>
          <w:szCs w:val="28"/>
          <w:lang w:eastAsia="ru-RU"/>
        </w:rPr>
        <w:t>Выплата субсидий за первую половину декабря производится на основании отчета уполномоченной в установленном порядке организации, осуществляющей изготовление, выдачу (реализацию), продление, пополнение и обслуживание транспортных карт согласно Положению о проездных билетах в городе Орле (далее - Оператор) за период декабря в соответствии со сложившимся количеством перевозимых Перевозчиками пассажиров по состоянию на отчетную дату.</w:t>
      </w:r>
      <w:proofErr w:type="gramEnd"/>
    </w:p>
    <w:p w:rsidR="00841866" w:rsidRPr="00841866" w:rsidRDefault="00841866" w:rsidP="00841866">
      <w:pPr>
        <w:widowControl w:val="0"/>
        <w:autoSpaceDE w:val="0"/>
        <w:ind w:firstLine="540"/>
        <w:jc w:val="both"/>
        <w:rPr>
          <w:sz w:val="28"/>
          <w:szCs w:val="28"/>
          <w:lang w:eastAsia="ru-RU"/>
        </w:rPr>
      </w:pPr>
      <w:r w:rsidRPr="00841866">
        <w:rPr>
          <w:sz w:val="28"/>
          <w:szCs w:val="28"/>
          <w:lang w:eastAsia="ru-RU"/>
        </w:rPr>
        <w:t>Расчет субсидий за оставшийся период декабря производится в январе следующего финансового года.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4. </w:t>
      </w:r>
      <w:proofErr w:type="gramStart"/>
      <w:r w:rsidRPr="00841866">
        <w:rPr>
          <w:kern w:val="1"/>
          <w:sz w:val="28"/>
          <w:szCs w:val="28"/>
          <w:lang w:eastAsia="zh-CN" w:bidi="hi-IN"/>
        </w:rPr>
        <w:t xml:space="preserve">К категории получателей субсидий относятся транспортные организации, осуществляющие перевозки пассажиров </w:t>
      </w:r>
      <w:r w:rsidRPr="00841866">
        <w:rPr>
          <w:sz w:val="28"/>
          <w:szCs w:val="28"/>
        </w:rPr>
        <w:t>автомобильным транспортом и наземным электрическим транспортом по маршрутам регулярных перевозок города Орла</w:t>
      </w:r>
      <w:r w:rsidRPr="00841866">
        <w:rPr>
          <w:kern w:val="1"/>
          <w:sz w:val="28"/>
          <w:szCs w:val="28"/>
          <w:lang w:eastAsia="zh-CN" w:bidi="hi-IN"/>
        </w:rPr>
        <w:t xml:space="preserve"> на основании муниципального контракта, заключенного по результатам конкурентных процедур в соответствии с Федеральными законами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841866">
        <w:rPr>
          <w:kern w:val="1"/>
          <w:sz w:val="28"/>
          <w:szCs w:val="28"/>
          <w:lang w:eastAsia="zh-CN" w:bidi="hi-IN"/>
        </w:rPr>
        <w:t xml:space="preserve"> в отдельные законодательные акты Российской Федерации» и от 05.04.2013 № 44-ФЗ «О контрактной системе в сфере закупок товаров, работ, услуг для обеспечения государственных и муниципальных нужд».</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5. Для целей настоящего Порядка используются следующие понятия: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 участники отбора - транспортные организации, направившие предложение комитету по организации транспортного обслуживания населения и связи администрации города Орла (далее - Комитет) в сроки, установленные в объявлении о проведении отбора на получение субсидии;</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получатели субсидии - прошедшие отбор участники отбора (победители отбора), в отношении которых принято решение о заключении с ними соглашения на предоставление субсидии (далее - Соглашение).</w:t>
      </w:r>
    </w:p>
    <w:p w:rsidR="00841866" w:rsidRPr="00841866" w:rsidRDefault="00841866" w:rsidP="00841866">
      <w:pPr>
        <w:widowControl w:val="0"/>
        <w:autoSpaceDE w:val="0"/>
        <w:jc w:val="center"/>
        <w:rPr>
          <w:kern w:val="1"/>
          <w:sz w:val="28"/>
          <w:szCs w:val="28"/>
          <w:lang w:eastAsia="zh-CN" w:bidi="hi-IN"/>
        </w:rPr>
      </w:pPr>
    </w:p>
    <w:p w:rsidR="00841866" w:rsidRPr="00841866" w:rsidRDefault="00841866" w:rsidP="00841866">
      <w:pPr>
        <w:widowControl w:val="0"/>
        <w:autoSpaceDE w:val="0"/>
        <w:jc w:val="center"/>
        <w:rPr>
          <w:kern w:val="1"/>
          <w:sz w:val="28"/>
          <w:szCs w:val="28"/>
          <w:lang w:eastAsia="zh-CN" w:bidi="hi-IN"/>
        </w:rPr>
      </w:pPr>
      <w:r w:rsidRPr="00841866">
        <w:rPr>
          <w:kern w:val="1"/>
          <w:sz w:val="28"/>
          <w:szCs w:val="28"/>
          <w:lang w:eastAsia="zh-CN" w:bidi="hi-IN"/>
        </w:rPr>
        <w:t>Глава 2. Порядок проведения отбора получателей субсидии для предоставления субсидий</w:t>
      </w:r>
    </w:p>
    <w:p w:rsidR="00841866" w:rsidRPr="00841866" w:rsidRDefault="00841866" w:rsidP="00841866">
      <w:pPr>
        <w:widowControl w:val="0"/>
        <w:autoSpaceDE w:val="0"/>
        <w:jc w:val="center"/>
        <w:rPr>
          <w:kern w:val="1"/>
          <w:sz w:val="28"/>
          <w:szCs w:val="28"/>
          <w:lang w:eastAsia="zh-CN" w:bidi="hi-IN"/>
        </w:rPr>
      </w:pP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6. Субсидии предоставляются по результатам отбора путем запроса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7. Отбор производится комитетом по организации транспортного </w:t>
      </w:r>
      <w:r w:rsidRPr="00841866">
        <w:rPr>
          <w:kern w:val="1"/>
          <w:sz w:val="28"/>
          <w:szCs w:val="28"/>
          <w:lang w:eastAsia="zh-CN" w:bidi="hi-IN"/>
        </w:rPr>
        <w:lastRenderedPageBreak/>
        <w:t>обслуживания населения и связи администрации города Орла на основании направленных участниками отбора предложений на участие в отборе, исходя из их соответствия критериям отбора и очередности поступления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8. Критериями отбора получателей субсидий являются: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 соответствие участника отбора категории получателей субсидий, установленной пунктом 4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соответствие получателей субсидий требованиям к участникам отбора, установленным пунктами 9, 10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9. Участники отбора должны соответствовать следующим требованиям:</w:t>
      </w:r>
    </w:p>
    <w:p w:rsidR="00841866" w:rsidRPr="00841866" w:rsidRDefault="00841866" w:rsidP="00841866">
      <w:pPr>
        <w:widowControl w:val="0"/>
        <w:autoSpaceDE w:val="0"/>
        <w:ind w:firstLine="540"/>
        <w:jc w:val="both"/>
        <w:rPr>
          <w:kern w:val="1"/>
          <w:sz w:val="28"/>
          <w:szCs w:val="28"/>
          <w:lang w:eastAsia="zh-CN" w:bidi="hi-IN"/>
        </w:rPr>
      </w:pPr>
      <w:proofErr w:type="gramStart"/>
      <w:r w:rsidRPr="00841866">
        <w:rPr>
          <w:kern w:val="1"/>
          <w:sz w:val="28"/>
          <w:szCs w:val="28"/>
          <w:lang w:eastAsia="zh-CN" w:bidi="hi-IN"/>
        </w:rPr>
        <w:t>1) по состоянию на 1 число месяца, предшествующего месяцу, в котором планируется проведение отбора, требованиям, определенным абзацами вторым-седьмым подпункта «а»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841866">
        <w:rPr>
          <w:kern w:val="1"/>
          <w:sz w:val="28"/>
          <w:szCs w:val="28"/>
          <w:lang w:eastAsia="zh-CN" w:bidi="hi-IN"/>
        </w:rPr>
        <w:t xml:space="preserve">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года   № 1782;</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согласие участника отбора на публикацию (размещение) в информационно-телекоммуникационной сети Интернет информации об участнике отбора, подаваемом участником отбора предложении, иной информации об участнике отбора, связанной с отбором.</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10. Иные требования, одному из которых должны соответствовать участники отбора на дату подачи предложения на участие в отборе на предоставление субсидии:</w:t>
      </w:r>
    </w:p>
    <w:p w:rsidR="00841866" w:rsidRPr="00841866" w:rsidRDefault="00841866" w:rsidP="00841866">
      <w:pPr>
        <w:widowControl w:val="0"/>
        <w:autoSpaceDE w:val="0"/>
        <w:ind w:firstLine="540"/>
        <w:jc w:val="both"/>
        <w:rPr>
          <w:kern w:val="1"/>
          <w:sz w:val="28"/>
          <w:szCs w:val="28"/>
          <w:lang w:eastAsia="zh-CN" w:bidi="hi-IN"/>
        </w:rPr>
      </w:pPr>
      <w:proofErr w:type="gramStart"/>
      <w:r w:rsidRPr="00841866">
        <w:rPr>
          <w:kern w:val="1"/>
          <w:sz w:val="28"/>
          <w:szCs w:val="28"/>
          <w:lang w:eastAsia="zh-CN" w:bidi="hi-IN"/>
        </w:rPr>
        <w:t xml:space="preserve">- осуществление перевозок по льготным проездным билетам для студентов и школьников, а также пенсионеров, имеющих страховую пенсию по старости, зарегистрированных в городе Орле, не имеющих ежемесячной денежной выплаты из федерального или областного бюджетов,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мобилизованных граждан и граждан, проходящих военную службу по контракту, а также для членов семей, родителей, детей</w:t>
      </w:r>
      <w:proofErr w:type="gramEnd"/>
      <w:r w:rsidRPr="00841866">
        <w:rPr>
          <w:kern w:val="1"/>
          <w:sz w:val="28"/>
          <w:szCs w:val="28"/>
          <w:lang w:eastAsia="zh-CN" w:bidi="hi-IN"/>
        </w:rPr>
        <w:t xml:space="preserve">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сотрудников органов внутренних дел и лиц, проходящих службу в войсках национальной гвардии.</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11. Объявление о проведении отбора размещается Комитетом на официальном сайте администрации города Орла в информационно-телекоммуникационной сети Интернет с указанием:</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1) сроков проведения отбора; </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2) даты начала подачи или окончания приема предложений участников отбора, </w:t>
      </w:r>
      <w:proofErr w:type="gramStart"/>
      <w:r w:rsidRPr="00841866">
        <w:rPr>
          <w:kern w:val="1"/>
          <w:sz w:val="28"/>
          <w:szCs w:val="28"/>
          <w:lang w:eastAsia="zh-CN" w:bidi="hi-IN"/>
        </w:rPr>
        <w:t>которая</w:t>
      </w:r>
      <w:proofErr w:type="gramEnd"/>
      <w:r w:rsidRPr="00841866">
        <w:rPr>
          <w:kern w:val="1"/>
          <w:sz w:val="28"/>
          <w:szCs w:val="28"/>
          <w:lang w:eastAsia="zh-CN" w:bidi="hi-IN"/>
        </w:rPr>
        <w:t xml:space="preserve"> не может быть ранее 5 календарного дня, следующего за днем размещения объявления о проведении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lastRenderedPageBreak/>
        <w:t>3) наименования, местонахождения, почтового адреса, адреса электронной почты главного распорядителя бюджетных средств;</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4) результата предоставления субсидии;</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5) требований к участникам отбора в соответствии с пунктами 9, 10 настоящего Порядка, которым участник отбора должен соответствовать на дату подачи предложения и перечня документов, представляемых участниками отбора для подтверждения их соответствия указанным требованиям;</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6) категорий и (или) критериев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7) порядка подачи участниками отбора предложений и требований, предъявляемых к форме и содержанию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8) порядка отзыва предложений участников отбора, порядка возврата предложений участников отбора, </w:t>
      </w:r>
      <w:proofErr w:type="gramStart"/>
      <w:r w:rsidRPr="00841866">
        <w:rPr>
          <w:kern w:val="1"/>
          <w:sz w:val="28"/>
          <w:szCs w:val="28"/>
          <w:lang w:eastAsia="zh-CN" w:bidi="hi-IN"/>
        </w:rPr>
        <w:t>определяющего</w:t>
      </w:r>
      <w:proofErr w:type="gramEnd"/>
      <w:r w:rsidRPr="00841866">
        <w:rPr>
          <w:kern w:val="1"/>
          <w:sz w:val="28"/>
          <w:szCs w:val="28"/>
          <w:lang w:eastAsia="zh-CN" w:bidi="hi-IN"/>
        </w:rPr>
        <w:t xml:space="preserve"> в том числе основания для возврата предложений участников отбора, порядка внесения изменений в предложения участников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9) правил рассмотрения и оценки предложений участников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10) порядка возврата предложений на доработку;</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11) порядка отклонения предложений, а также информации об основаниях их отклонения;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12) порядка оценки предложений, включающего критерии оценки, сведения, документы и материалы, подтверждающие такую информацию;</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13)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14)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15) срока, в течение которого победитель (победители) отбора должен подписать Соглашение;</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16) условий признания победителя (победителей) отбора </w:t>
      </w:r>
      <w:proofErr w:type="gramStart"/>
      <w:r w:rsidRPr="00841866">
        <w:rPr>
          <w:kern w:val="1"/>
          <w:sz w:val="28"/>
          <w:szCs w:val="28"/>
          <w:lang w:eastAsia="zh-CN" w:bidi="hi-IN"/>
        </w:rPr>
        <w:t>уклонившимся</w:t>
      </w:r>
      <w:proofErr w:type="gramEnd"/>
      <w:r w:rsidRPr="00841866">
        <w:rPr>
          <w:kern w:val="1"/>
          <w:sz w:val="28"/>
          <w:szCs w:val="28"/>
          <w:lang w:eastAsia="zh-CN" w:bidi="hi-IN"/>
        </w:rPr>
        <w:t xml:space="preserve"> от заключения Соглашения;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17) сроков размещения протокола подведения итогов отбора (документа об итогах проведения отбора) на официальном сайте администрации города Орла, которые не могут быть позднее 14 календарного дня, следующего за днем определения победителя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12. </w:t>
      </w:r>
      <w:proofErr w:type="gramStart"/>
      <w:r w:rsidRPr="00841866">
        <w:rPr>
          <w:kern w:val="1"/>
          <w:sz w:val="28"/>
          <w:szCs w:val="28"/>
          <w:lang w:eastAsia="zh-CN" w:bidi="hi-IN"/>
        </w:rPr>
        <w:t>Участник отбора, претендующий на получение субсидии, направляет</w:t>
      </w:r>
      <w:r w:rsidR="00E23E7E">
        <w:rPr>
          <w:kern w:val="1"/>
          <w:sz w:val="28"/>
          <w:szCs w:val="28"/>
          <w:lang w:eastAsia="zh-CN" w:bidi="hi-IN"/>
        </w:rPr>
        <w:t xml:space="preserve"> </w:t>
      </w:r>
      <w:r w:rsidRPr="00841866">
        <w:rPr>
          <w:kern w:val="1"/>
          <w:sz w:val="28"/>
          <w:szCs w:val="28"/>
          <w:lang w:eastAsia="zh-CN" w:bidi="hi-IN"/>
        </w:rPr>
        <w:t>по адресу: 302028, город Орёл, Пролетарская гора, дом 1, предложение на участие в отборе на предоставление субсидии из бюджета города Орла, на частичное возмещение затрат, понесенных транспортными организациями, осуществляющими перевозки пассажиров по льготным проездным билетам для студентов и школьников, а также пенсионеров, имеющих страховую пенсию по старости, зарегистрированных в городе Орле, не имеющих</w:t>
      </w:r>
      <w:proofErr w:type="gramEnd"/>
      <w:r w:rsidRPr="00841866">
        <w:rPr>
          <w:kern w:val="1"/>
          <w:sz w:val="28"/>
          <w:szCs w:val="28"/>
          <w:lang w:eastAsia="zh-CN" w:bidi="hi-IN"/>
        </w:rPr>
        <w:t xml:space="preserve"> </w:t>
      </w:r>
      <w:proofErr w:type="gramStart"/>
      <w:r w:rsidRPr="00841866">
        <w:rPr>
          <w:kern w:val="1"/>
          <w:sz w:val="28"/>
          <w:szCs w:val="28"/>
          <w:lang w:eastAsia="zh-CN" w:bidi="hi-IN"/>
        </w:rPr>
        <w:t xml:space="preserve">ежемесячной денежной выплаты из федерального или областного бюджетов,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мобилизованных граждан и граждан, </w:t>
      </w:r>
      <w:r w:rsidRPr="00841866">
        <w:rPr>
          <w:kern w:val="1"/>
          <w:sz w:val="28"/>
          <w:szCs w:val="28"/>
          <w:lang w:eastAsia="zh-CN" w:bidi="hi-IN"/>
        </w:rPr>
        <w:lastRenderedPageBreak/>
        <w:t xml:space="preserve">проходящих военную службу по контракту, а также для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сотрудников органов внутренних дел и лиц, проходящих службу в войсках национальной гвардии, по форме согласно приложению</w:t>
      </w:r>
      <w:proofErr w:type="gramEnd"/>
      <w:r w:rsidRPr="00841866">
        <w:rPr>
          <w:kern w:val="1"/>
          <w:sz w:val="28"/>
          <w:szCs w:val="28"/>
          <w:lang w:eastAsia="zh-CN" w:bidi="hi-IN"/>
        </w:rPr>
        <w:t xml:space="preserve"> № 1 к настоящему Порядку с приложением следующих документов:</w:t>
      </w:r>
    </w:p>
    <w:p w:rsidR="00841866" w:rsidRPr="00841866" w:rsidRDefault="00841866" w:rsidP="00841866">
      <w:pPr>
        <w:widowControl w:val="0"/>
        <w:autoSpaceDE w:val="0"/>
        <w:ind w:firstLine="540"/>
        <w:jc w:val="both"/>
        <w:rPr>
          <w:kern w:val="1"/>
          <w:sz w:val="28"/>
          <w:szCs w:val="28"/>
          <w:lang w:eastAsia="zh-CN" w:bidi="hi-IN"/>
        </w:rPr>
      </w:pPr>
      <w:proofErr w:type="gramStart"/>
      <w:r w:rsidRPr="00841866">
        <w:rPr>
          <w:kern w:val="1"/>
          <w:sz w:val="28"/>
          <w:szCs w:val="28"/>
          <w:lang w:eastAsia="zh-CN" w:bidi="hi-IN"/>
        </w:rPr>
        <w:t xml:space="preserve">1) заявления о предоставлении субсидии из бюджета города Орла на возмещение затрат, понесенных транспортными организациями, осуществляющими перевозки пассажиров по льготным проездным билетам для студентов и школьников, а также пенсионеров, имеющих страховую пенсию по старости, зарегистрированных в городе Орле, не имеющих ежемесячной денежной выплаты из федерального или областного бюджетов,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w:t>
      </w:r>
      <w:proofErr w:type="gramEnd"/>
      <w:r w:rsidRPr="00841866">
        <w:rPr>
          <w:kern w:val="1"/>
          <w:sz w:val="28"/>
          <w:szCs w:val="28"/>
          <w:lang w:eastAsia="zh-CN" w:bidi="hi-IN"/>
        </w:rPr>
        <w:t xml:space="preserve"> мобилизованных граждан и граждан, проходящих военную службу по контракту, а также для членов семей, родителей, детей супругов, несовершеннолетних полнородных и </w:t>
      </w:r>
      <w:proofErr w:type="spellStart"/>
      <w:r w:rsidRPr="00841866">
        <w:rPr>
          <w:kern w:val="1"/>
          <w:sz w:val="28"/>
          <w:szCs w:val="28"/>
          <w:lang w:eastAsia="zh-CN" w:bidi="hi-IN"/>
        </w:rPr>
        <w:t>неполнородных</w:t>
      </w:r>
      <w:proofErr w:type="spellEnd"/>
      <w:r w:rsidRPr="00841866">
        <w:rPr>
          <w:kern w:val="1"/>
          <w:sz w:val="28"/>
          <w:szCs w:val="28"/>
          <w:lang w:eastAsia="zh-CN" w:bidi="hi-IN"/>
        </w:rPr>
        <w:t xml:space="preserve"> братьев и сестер сотрудников органов внутренних дел и лиц, проходящих службу в войсках национальной гвардии, в произвольной форме;</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расчет суммы субсидии по форме согласно приложению № 2 к настоящему Порядку;</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3) справку, составленную в произвольной форме, заверенную транспортной организацией, подтверждающей соблюдение требований и условий, указанных в пункте 9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Предложение и документы, указанные в настоящем пункте, представляются на бумажном носителе в Комитет в срок не позднее даты окончания подачи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Участники отбора несут ответственность за достоверность сведений, представленных в документах.</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13. Комитет совместно с управлением экономического развития администрации города Орла в течение 10 рабочих дней со дня окончания срока приема предложений, указанных в объявлении о проведении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 рассматривает представленные предложения и документы, предусмотренные пунктом 12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оценивает участников отбора на соответствие требованиям, предусмотренным пунктами 9, 10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3) принимает решение о предоставлении субсидии либо об отказе в предоставлении субсидии (об отклонении предложения) в форме заключения, определяющего право транспортной организации на получение субсидии, по форме согласно приложению № 3 к настоящему Порядку.</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Комитет направляет участникам отбора письменное уведомление о прохождении отбора и предоставлении субсидии либо об отклонении предложений, об отказе в предоставлении субсидий в течение 3 рабочих дней со дня принятия решения.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14. Основаниями для отклонения предложения участника отбора на стадии рассмотрения и оценки предложений являются: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lastRenderedPageBreak/>
        <w:t>1) несоответствие участника отбора категории, указанной в пункте 4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несоответствие участника отбора требованиям, указанным в пунктах 9, 10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3) несоответствие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4) недостоверность представленной участником отбора информации, в том числе информации о местонахождении и адресе юридического лица;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5) подача участником отбора предложения после даты и (или) времени, определенных для подачи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При отсутствии оснований для отклонения заявки, предусмотренных настоящим пунктом, заявка признается надлежащей.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Участник отбора вправе отозвать предложение не позднее даты окончания срока подачи предложений, направив об этом письменное уведомление.</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Комитет, получив уведомление об отзыве предложения, возвращает его со всеми прилагаемыми документами, о чем делает отметку в журнале регистрации предложений с указанием даты возврата.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15. В течение 14 календарных дней, следующих за днем определения победителя, Комитет размещает на официальном сайте администрации города Орла результаты отбора, включая следующую информацию:</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дату, время и место проведения рассмотрения предложений участников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об участниках отбора, предложения которых были рассмотрены;</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наименования участников отбора, с которыми заключаются Соглашения, и размер предоставляемой им субсидии.</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16. В случае если в целях рассмотрения или рассмотрения и оценки предложения необходимо получение информации и документов от участника отбора для разъяснений по представленным им документам и информации, Комитетом осуществляется запрос у участника отбора разъяснения в отношении документов и информации, направляемый при необходимости в равной мере всем участникам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Любой участник отбора получателей субсидий со дня размещения объявления о проведении отбора получателей субсидий на официальном сайте администрации города Орла не позднее 3 рабочего дня до дня завершения подачи заявок вправе направить Комитету не более 5 запросов о разъяснении положений объявления о проведении отбора получателей субсидий соответствующего запроса.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Комитет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w:t>
      </w:r>
      <w:r w:rsidRPr="00841866">
        <w:rPr>
          <w:kern w:val="1"/>
          <w:sz w:val="28"/>
          <w:szCs w:val="28"/>
          <w:lang w:eastAsia="zh-CN" w:bidi="hi-IN"/>
        </w:rPr>
        <w:lastRenderedPageBreak/>
        <w:t>завершения подачи предложений. Представленное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Участник отбора получателей субсидий формирует и представляет информацию и документы в сроки, установленные соответствующим запросом.</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rsidRPr="00841866">
        <w:rPr>
          <w:kern w:val="1"/>
          <w:sz w:val="28"/>
          <w:szCs w:val="28"/>
          <w:lang w:eastAsia="zh-CN" w:bidi="hi-IN"/>
        </w:rPr>
        <w:t>подведения итогов отбора получателей субсидий</w:t>
      </w:r>
      <w:proofErr w:type="gramEnd"/>
      <w:r w:rsidRPr="00841866">
        <w:rPr>
          <w:kern w:val="1"/>
          <w:sz w:val="28"/>
          <w:szCs w:val="28"/>
          <w:lang w:eastAsia="zh-CN" w:bidi="hi-IN"/>
        </w:rPr>
        <w:t>.</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17. Основаниями для отклонения предложения участника отбора на стадии рассмотрения и оценки предложений являются: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 несоответствие участника отбора категории, указанной в пункте 4 настоящего Порядка;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2) по результатам рассмотрения предложений отклонены все предложения.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3) несоответствие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4) недостоверность представленной участником отбора информации, в том числе информации о местонахождении и адресе юридического лица;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5) подача участником отбора предложения после даты и (или) времени, определенных для подачи предложений;</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6) непредставление (представление не в полном объеме) документов, указанных в объявлении о проведении отбора.</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18. В случае принятия решения об отклонении предложения, об отказе в предоставлении субсидии в уведомлении указывается и разъясняется порядок обжалования такого решения.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Решение о предоставлении субсидии либо об отказе в предоставлении субсидии (об отклонении предложения) принимается с учетом очередности поступления предложений и оформляется заключением, в соответствии с формой, установленной в приложении № 3 к настоящему Порядку. </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В целях завершения отбора и определения победителей отбора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841866" w:rsidRPr="00841866" w:rsidRDefault="00841866" w:rsidP="00841866">
      <w:pPr>
        <w:widowControl w:val="0"/>
        <w:autoSpaceDE w:val="0"/>
        <w:ind w:firstLine="540"/>
        <w:jc w:val="both"/>
        <w:rPr>
          <w:kern w:val="1"/>
          <w:sz w:val="28"/>
          <w:szCs w:val="28"/>
          <w:lang w:eastAsia="zh-CN" w:bidi="hi-IN"/>
        </w:rPr>
      </w:pPr>
      <w:r w:rsidRPr="00841866">
        <w:rPr>
          <w:kern w:val="1"/>
          <w:sz w:val="28"/>
          <w:szCs w:val="28"/>
          <w:lang w:eastAsia="zh-CN" w:bidi="hi-IN"/>
        </w:rPr>
        <w:t xml:space="preserve">Протокол </w:t>
      </w:r>
      <w:proofErr w:type="gramStart"/>
      <w:r w:rsidRPr="00841866">
        <w:rPr>
          <w:kern w:val="1"/>
          <w:sz w:val="28"/>
          <w:szCs w:val="28"/>
          <w:lang w:eastAsia="zh-CN" w:bidi="hi-IN"/>
        </w:rPr>
        <w:t>подведения итогов отбора получателей субсидий</w:t>
      </w:r>
      <w:proofErr w:type="gramEnd"/>
      <w:r w:rsidRPr="00841866">
        <w:rPr>
          <w:kern w:val="1"/>
          <w:sz w:val="28"/>
          <w:szCs w:val="28"/>
          <w:lang w:eastAsia="zh-CN" w:bidi="hi-IN"/>
        </w:rPr>
        <w:t xml:space="preserve"> формируется на основании результатов определения победителей отбора получателей субсидий, подписывается председателем Комитета, а также размещается на официальном сайте администрации города Орла в информационно-телекоммуникационной сети Интернет не позднее 14 календарного дня, следующего за днем его подписания.</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0"/>
        </w:tabs>
        <w:autoSpaceDE w:val="0"/>
        <w:jc w:val="center"/>
        <w:rPr>
          <w:sz w:val="28"/>
          <w:szCs w:val="28"/>
        </w:rPr>
      </w:pPr>
      <w:r w:rsidRPr="00841866">
        <w:rPr>
          <w:sz w:val="28"/>
          <w:szCs w:val="28"/>
        </w:rPr>
        <w:t xml:space="preserve">Глава 3. Порядок </w:t>
      </w:r>
      <w:proofErr w:type="gramStart"/>
      <w:r w:rsidRPr="00841866">
        <w:rPr>
          <w:sz w:val="28"/>
          <w:szCs w:val="28"/>
        </w:rPr>
        <w:t>отмены проведения отбора получателей субсидии</w:t>
      </w:r>
      <w:proofErr w:type="gramEnd"/>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19. Размещение Комитетом объявления об отмене проведения отбора получателей субсидий осуществляется на официальном сайте администрации города Орла в информационно-телекоммуникационной сети Интернет не </w:t>
      </w:r>
      <w:proofErr w:type="gramStart"/>
      <w:r w:rsidRPr="00841866">
        <w:rPr>
          <w:sz w:val="28"/>
          <w:szCs w:val="28"/>
        </w:rPr>
        <w:t>позднее</w:t>
      </w:r>
      <w:proofErr w:type="gramEnd"/>
      <w:r w:rsidRPr="00841866">
        <w:rPr>
          <w:sz w:val="28"/>
          <w:szCs w:val="28"/>
        </w:rPr>
        <w:t xml:space="preserve"> чем за 1 рабочий день до даты окончания срока подачи предложений участниками отбора с указанием причины отмены отбора.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20. Участники отбора, подавшие предложения, информируются об отмене проведения отбора на официальном сайте администрации города Орла в информационно-телекоммуникационной сети Интернет.</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21. Отбор получателей субсидий считается отмененным со дня размещения объявления о его отмене на официальном сайте главного распорядителя бюджетных средств в информационно-телекоммуникационной сети Интернет.</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22. После окончания </w:t>
      </w:r>
      <w:proofErr w:type="gramStart"/>
      <w:r w:rsidRPr="00841866">
        <w:rPr>
          <w:sz w:val="28"/>
          <w:szCs w:val="28"/>
        </w:rPr>
        <w:t>срока отмены проведения отбора получателей субсидий</w:t>
      </w:r>
      <w:proofErr w:type="gramEnd"/>
      <w:r w:rsidRPr="00841866">
        <w:rPr>
          <w:sz w:val="28"/>
          <w:szCs w:val="28"/>
        </w:rPr>
        <w:t xml:space="preserve"> в соответствии с пунктом 19 настоящего Порядка и до заключения Соглашения с победителем (победителями) отбора получателей субсидий Комитет отменяет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0"/>
        </w:tabs>
        <w:autoSpaceDE w:val="0"/>
        <w:jc w:val="center"/>
        <w:rPr>
          <w:sz w:val="28"/>
          <w:szCs w:val="28"/>
        </w:rPr>
      </w:pPr>
      <w:r w:rsidRPr="00841866">
        <w:rPr>
          <w:sz w:val="28"/>
          <w:szCs w:val="28"/>
        </w:rPr>
        <w:t>Глава 4. Условия и порядок предоставления субсидий</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23. Условиями предоставления субсидии являются: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1) прохождение отбора;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 заключение Соглашения в соответствии с пунктом 25 настоящего Порядка.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24. Комитет в течение 5 рабочих дней со дня подписания протокола об итогах проведения отбора направляет победителю отбора 2 экземпляра Соглашения, подписанных лицом, уполномоченным администрацией города Орла на подписание Соглашения.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В срок не позднее 3 рабочих дней получатель субсидии направляет в Комитет подписанный экземпляр Соглашения.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25. Соглашение заключается на бумажном носителе и включает следующие положения: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размер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целевое назначение, условия предоставления субсидии;</w:t>
      </w:r>
    </w:p>
    <w:p w:rsidR="00841866" w:rsidRPr="00841866" w:rsidRDefault="00841866" w:rsidP="00841866">
      <w:pPr>
        <w:widowControl w:val="0"/>
        <w:tabs>
          <w:tab w:val="left" w:pos="495"/>
        </w:tabs>
        <w:autoSpaceDE w:val="0"/>
        <w:ind w:firstLine="567"/>
        <w:jc w:val="both"/>
        <w:rPr>
          <w:sz w:val="28"/>
          <w:szCs w:val="28"/>
        </w:rPr>
      </w:pPr>
      <w:proofErr w:type="gramStart"/>
      <w:r w:rsidRPr="00841866">
        <w:rPr>
          <w:sz w:val="28"/>
          <w:szCs w:val="28"/>
        </w:rPr>
        <w:t>- право главного распорядителя и органа муниципального финансового контроля на проведение проверок соблюдения получателем субсидии условий, целей и порядка предоставления субсидии, а также согласие получателя субсидии на осуществление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w:t>
      </w:r>
      <w:proofErr w:type="gramEnd"/>
      <w:r w:rsidRPr="00841866">
        <w:rPr>
          <w:sz w:val="28"/>
          <w:szCs w:val="28"/>
        </w:rPr>
        <w:t xml:space="preserve"> Российской Федерации, а также согласие получателя субсидий на проведение указанных проверок;</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lastRenderedPageBreak/>
        <w:t>- порядок возврата субсидии в случае установления по итогам проверок, проведенных главным распорядителем, органом муниципального финансового контроля, факта нарушения условий предоставления субсидии, определенных настоящим Порядком и заключенным соглашением, а также в случае выявления недостоверных сведений в документах, представленных для ее получения;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порядок и сроки представления получателем субсидии отчета об использовании субсидии и отчета о достижении значений результата предоставления субсидии.</w:t>
      </w:r>
    </w:p>
    <w:p w:rsidR="00841866" w:rsidRPr="00841866" w:rsidRDefault="00841866" w:rsidP="00841866">
      <w:pPr>
        <w:widowControl w:val="0"/>
        <w:tabs>
          <w:tab w:val="left" w:pos="495"/>
        </w:tabs>
        <w:autoSpaceDE w:val="0"/>
        <w:ind w:firstLine="567"/>
        <w:jc w:val="both"/>
        <w:rPr>
          <w:sz w:val="28"/>
          <w:szCs w:val="28"/>
        </w:rPr>
      </w:pPr>
      <w:proofErr w:type="gramStart"/>
      <w:r w:rsidRPr="00841866">
        <w:rPr>
          <w:sz w:val="28"/>
          <w:szCs w:val="28"/>
        </w:rPr>
        <w:t xml:space="preserve">В Соглашение включается условие о согласовании новых условий соглашения или о расторжении Соглашения при </w:t>
      </w:r>
      <w:proofErr w:type="spellStart"/>
      <w:r w:rsidRPr="00841866">
        <w:rPr>
          <w:sz w:val="28"/>
          <w:szCs w:val="28"/>
        </w:rPr>
        <w:t>недостижении</w:t>
      </w:r>
      <w:proofErr w:type="spellEnd"/>
      <w:r w:rsidRPr="00841866">
        <w:rPr>
          <w:sz w:val="28"/>
          <w:szCs w:val="28"/>
        </w:rPr>
        <w:t xml:space="preserve"> согласия по новым условиям в случае уменьшения главному распорядителю бюджетных средств, утвержденных в установленном порядке лимитов бюджетных обязательств на предоставление субсидии на текущий финансовый год, приводящего к невозможности предоставления субсидии в размере, определенном в Соглашении, а также о согласии участника отбора на осуществление главным распорядителем</w:t>
      </w:r>
      <w:proofErr w:type="gramEnd"/>
      <w:r w:rsidRPr="00841866">
        <w:rPr>
          <w:sz w:val="28"/>
          <w:szCs w:val="28"/>
        </w:rPr>
        <w:t xml:space="preserve"> бюджетных средств и контрольно-ревизионным отделом </w:t>
      </w:r>
      <w:proofErr w:type="gramStart"/>
      <w:r w:rsidRPr="00841866">
        <w:rPr>
          <w:sz w:val="28"/>
          <w:szCs w:val="28"/>
        </w:rPr>
        <w:t>администрации города Орла проверки соблюдения условий</w:t>
      </w:r>
      <w:proofErr w:type="gramEnd"/>
      <w:r w:rsidRPr="00841866">
        <w:rPr>
          <w:sz w:val="28"/>
          <w:szCs w:val="28"/>
        </w:rPr>
        <w:t xml:space="preserve"> и порядка предоставления субсидии получателями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26. Размер субсидии определяется индивидуально по каждому маршруту по формуле:</w:t>
      </w:r>
    </w:p>
    <w:p w:rsidR="00841866" w:rsidRPr="00841866" w:rsidRDefault="00841866" w:rsidP="00841866">
      <w:pPr>
        <w:widowControl w:val="0"/>
        <w:tabs>
          <w:tab w:val="left" w:pos="495"/>
        </w:tabs>
        <w:autoSpaceDE w:val="0"/>
        <w:ind w:firstLine="567"/>
        <w:jc w:val="both"/>
        <w:rPr>
          <w:sz w:val="28"/>
          <w:szCs w:val="28"/>
        </w:rPr>
      </w:pPr>
      <w:proofErr w:type="spellStart"/>
      <w:proofErr w:type="gramStart"/>
      <w:r w:rsidRPr="00841866">
        <w:rPr>
          <w:sz w:val="28"/>
          <w:szCs w:val="28"/>
        </w:rPr>
        <w:t>Кi</w:t>
      </w:r>
      <w:proofErr w:type="spellEnd"/>
      <w:r w:rsidRPr="00841866">
        <w:rPr>
          <w:sz w:val="28"/>
          <w:szCs w:val="28"/>
        </w:rPr>
        <w:t xml:space="preserve"> = (Т </w:t>
      </w:r>
      <w:proofErr w:type="spellStart"/>
      <w:r w:rsidRPr="00841866">
        <w:rPr>
          <w:sz w:val="28"/>
          <w:szCs w:val="28"/>
        </w:rPr>
        <w:t>рег</w:t>
      </w:r>
      <w:proofErr w:type="spellEnd"/>
      <w:r w:rsidRPr="00841866">
        <w:rPr>
          <w:sz w:val="28"/>
          <w:szCs w:val="28"/>
        </w:rPr>
        <w:t>.</w:t>
      </w:r>
      <w:proofErr w:type="gramEnd"/>
      <w:r w:rsidRPr="00841866">
        <w:rPr>
          <w:sz w:val="28"/>
          <w:szCs w:val="28"/>
        </w:rPr>
        <w:t xml:space="preserve"> - </w:t>
      </w:r>
      <w:proofErr w:type="gramStart"/>
      <w:r w:rsidRPr="00841866">
        <w:rPr>
          <w:sz w:val="28"/>
          <w:szCs w:val="28"/>
        </w:rPr>
        <w:t xml:space="preserve">S </w:t>
      </w:r>
      <w:proofErr w:type="spellStart"/>
      <w:r w:rsidRPr="00841866">
        <w:rPr>
          <w:sz w:val="28"/>
          <w:szCs w:val="28"/>
        </w:rPr>
        <w:t>льг</w:t>
      </w:r>
      <w:proofErr w:type="spellEnd"/>
      <w:r w:rsidRPr="00841866">
        <w:rPr>
          <w:sz w:val="28"/>
          <w:szCs w:val="28"/>
        </w:rPr>
        <w:t xml:space="preserve">.) </w:t>
      </w:r>
      <w:proofErr w:type="spellStart"/>
      <w:r w:rsidRPr="00841866">
        <w:rPr>
          <w:sz w:val="28"/>
          <w:szCs w:val="28"/>
        </w:rPr>
        <w:t>x</w:t>
      </w:r>
      <w:proofErr w:type="spellEnd"/>
      <w:r w:rsidRPr="00841866">
        <w:rPr>
          <w:sz w:val="28"/>
          <w:szCs w:val="28"/>
        </w:rPr>
        <w:t xml:space="preserve"> </w:t>
      </w:r>
      <w:proofErr w:type="spellStart"/>
      <w:r w:rsidRPr="00841866">
        <w:rPr>
          <w:sz w:val="28"/>
          <w:szCs w:val="28"/>
        </w:rPr>
        <w:t>Пi</w:t>
      </w:r>
      <w:proofErr w:type="spellEnd"/>
      <w:r w:rsidRPr="00841866">
        <w:rPr>
          <w:sz w:val="28"/>
          <w:szCs w:val="28"/>
        </w:rPr>
        <w:t xml:space="preserve"> + </w:t>
      </w:r>
      <w:proofErr w:type="spellStart"/>
      <w:r w:rsidRPr="00841866">
        <w:rPr>
          <w:sz w:val="28"/>
          <w:szCs w:val="28"/>
        </w:rPr>
        <w:t>Трег</w:t>
      </w:r>
      <w:proofErr w:type="spellEnd"/>
      <w:r w:rsidRPr="00841866">
        <w:rPr>
          <w:sz w:val="28"/>
          <w:szCs w:val="28"/>
        </w:rPr>
        <w:t xml:space="preserve">. </w:t>
      </w:r>
      <w:proofErr w:type="spellStart"/>
      <w:r w:rsidRPr="00841866">
        <w:rPr>
          <w:sz w:val="28"/>
          <w:szCs w:val="28"/>
        </w:rPr>
        <w:t>x</w:t>
      </w:r>
      <w:proofErr w:type="spellEnd"/>
      <w:r w:rsidRPr="00841866">
        <w:rPr>
          <w:sz w:val="28"/>
          <w:szCs w:val="28"/>
        </w:rPr>
        <w:t xml:space="preserve"> </w:t>
      </w:r>
      <w:proofErr w:type="spellStart"/>
      <w:r w:rsidRPr="00841866">
        <w:rPr>
          <w:sz w:val="28"/>
          <w:szCs w:val="28"/>
        </w:rPr>
        <w:t>Ni</w:t>
      </w:r>
      <w:proofErr w:type="spellEnd"/>
      <w:r w:rsidRPr="00841866">
        <w:rPr>
          <w:sz w:val="28"/>
          <w:szCs w:val="28"/>
        </w:rPr>
        <w:t>, где:</w:t>
      </w:r>
      <w:proofErr w:type="gramEnd"/>
    </w:p>
    <w:p w:rsidR="00841866" w:rsidRPr="00841866" w:rsidRDefault="00841866" w:rsidP="00841866">
      <w:pPr>
        <w:widowControl w:val="0"/>
        <w:tabs>
          <w:tab w:val="left" w:pos="495"/>
        </w:tabs>
        <w:autoSpaceDE w:val="0"/>
        <w:ind w:firstLine="567"/>
        <w:jc w:val="both"/>
        <w:rPr>
          <w:sz w:val="28"/>
          <w:szCs w:val="28"/>
        </w:rPr>
      </w:pPr>
      <w:proofErr w:type="spellStart"/>
      <w:r w:rsidRPr="00841866">
        <w:rPr>
          <w:sz w:val="28"/>
          <w:szCs w:val="28"/>
        </w:rPr>
        <w:t>К</w:t>
      </w:r>
      <w:proofErr w:type="gramStart"/>
      <w:r w:rsidRPr="00841866">
        <w:rPr>
          <w:sz w:val="28"/>
          <w:szCs w:val="28"/>
        </w:rPr>
        <w:t>i</w:t>
      </w:r>
      <w:proofErr w:type="spellEnd"/>
      <w:proofErr w:type="gramEnd"/>
      <w:r w:rsidRPr="00841866">
        <w:rPr>
          <w:sz w:val="28"/>
          <w:szCs w:val="28"/>
        </w:rPr>
        <w:t xml:space="preserve"> - ежемесячная денежная компенсация </w:t>
      </w:r>
      <w:proofErr w:type="spellStart"/>
      <w:r w:rsidRPr="00841866">
        <w:rPr>
          <w:sz w:val="28"/>
          <w:szCs w:val="28"/>
        </w:rPr>
        <w:t>i-му</w:t>
      </w:r>
      <w:proofErr w:type="spellEnd"/>
      <w:r w:rsidRPr="00841866">
        <w:rPr>
          <w:sz w:val="28"/>
          <w:szCs w:val="28"/>
        </w:rPr>
        <w:t xml:space="preserve"> Перевозчику, обеспечивающему предоставление транспортных услуг;</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Т </w:t>
      </w:r>
      <w:proofErr w:type="spellStart"/>
      <w:r w:rsidRPr="00841866">
        <w:rPr>
          <w:sz w:val="28"/>
          <w:szCs w:val="28"/>
        </w:rPr>
        <w:t>рег</w:t>
      </w:r>
      <w:proofErr w:type="spellEnd"/>
      <w:r w:rsidRPr="00841866">
        <w:rPr>
          <w:sz w:val="28"/>
          <w:szCs w:val="28"/>
        </w:rPr>
        <w:t>. - 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p w:rsidR="00841866" w:rsidRPr="00841866" w:rsidRDefault="00841866" w:rsidP="00841866">
      <w:pPr>
        <w:widowControl w:val="0"/>
        <w:tabs>
          <w:tab w:val="left" w:pos="495"/>
        </w:tabs>
        <w:autoSpaceDE w:val="0"/>
        <w:ind w:firstLine="567"/>
        <w:jc w:val="both"/>
        <w:rPr>
          <w:sz w:val="28"/>
          <w:szCs w:val="28"/>
        </w:rPr>
      </w:pPr>
      <w:proofErr w:type="gramStart"/>
      <w:r w:rsidRPr="00841866">
        <w:rPr>
          <w:sz w:val="28"/>
          <w:szCs w:val="28"/>
        </w:rPr>
        <w:t xml:space="preserve">S </w:t>
      </w:r>
      <w:proofErr w:type="spellStart"/>
      <w:r w:rsidRPr="00841866">
        <w:rPr>
          <w:sz w:val="28"/>
          <w:szCs w:val="28"/>
        </w:rPr>
        <w:t>льг</w:t>
      </w:r>
      <w:proofErr w:type="spellEnd"/>
      <w:r w:rsidRPr="00841866">
        <w:rPr>
          <w:sz w:val="28"/>
          <w:szCs w:val="28"/>
        </w:rPr>
        <w:t>. - стоимость проезда граждан, имеющих право на льготу, определяемая путем деления доходов от пополнения электронных проездных билетов для пенсионеров, для учащихся на фактическое количество перевезенных пассажиров по данным проездным билетам на маршрутах регулярных перевозок в городе Орле за отчетный месяц по данным, представленным Оператором;</w:t>
      </w:r>
      <w:proofErr w:type="gramEnd"/>
    </w:p>
    <w:p w:rsidR="00841866" w:rsidRPr="00841866" w:rsidRDefault="00841866" w:rsidP="00841866">
      <w:pPr>
        <w:widowControl w:val="0"/>
        <w:tabs>
          <w:tab w:val="left" w:pos="495"/>
        </w:tabs>
        <w:autoSpaceDE w:val="0"/>
        <w:ind w:firstLine="567"/>
        <w:jc w:val="both"/>
        <w:rPr>
          <w:sz w:val="28"/>
          <w:szCs w:val="28"/>
        </w:rPr>
      </w:pPr>
      <w:proofErr w:type="spellStart"/>
      <w:r w:rsidRPr="00841866">
        <w:rPr>
          <w:sz w:val="28"/>
          <w:szCs w:val="28"/>
        </w:rPr>
        <w:t>П</w:t>
      </w:r>
      <w:proofErr w:type="gramStart"/>
      <w:r w:rsidRPr="00841866">
        <w:rPr>
          <w:sz w:val="28"/>
          <w:szCs w:val="28"/>
        </w:rPr>
        <w:t>i</w:t>
      </w:r>
      <w:proofErr w:type="spellEnd"/>
      <w:proofErr w:type="gramEnd"/>
      <w:r w:rsidRPr="00841866">
        <w:rPr>
          <w:sz w:val="28"/>
          <w:szCs w:val="28"/>
        </w:rPr>
        <w:t xml:space="preserve"> - количество пассажиров, перевезенных i-м Перевозчиком соответствующего вида транспорта за отчетный период по льготным проездным билетам для пенсионеров, для учащихся;</w:t>
      </w:r>
    </w:p>
    <w:p w:rsidR="00841866" w:rsidRPr="00841866" w:rsidRDefault="00841866" w:rsidP="00841866">
      <w:pPr>
        <w:widowControl w:val="0"/>
        <w:tabs>
          <w:tab w:val="left" w:pos="495"/>
        </w:tabs>
        <w:autoSpaceDE w:val="0"/>
        <w:ind w:firstLine="567"/>
        <w:jc w:val="both"/>
        <w:rPr>
          <w:sz w:val="28"/>
          <w:szCs w:val="28"/>
        </w:rPr>
      </w:pPr>
      <w:proofErr w:type="spellStart"/>
      <w:proofErr w:type="gramStart"/>
      <w:r w:rsidRPr="00841866">
        <w:rPr>
          <w:sz w:val="28"/>
          <w:szCs w:val="28"/>
        </w:rPr>
        <w:t>Ni</w:t>
      </w:r>
      <w:proofErr w:type="spellEnd"/>
      <w:r w:rsidRPr="00841866">
        <w:rPr>
          <w:sz w:val="28"/>
          <w:szCs w:val="28"/>
        </w:rPr>
        <w:t xml:space="preserve"> - количество пассажиров, перевезенных i-м Перевозчиком соответствующего вида транспорта за отчетный период по льготным проездным билетам для членов семей, родителей, детей супругов, несовершеннолетних полнородных и </w:t>
      </w:r>
      <w:proofErr w:type="spellStart"/>
      <w:r w:rsidRPr="00841866">
        <w:rPr>
          <w:sz w:val="28"/>
          <w:szCs w:val="28"/>
        </w:rPr>
        <w:t>неполнородных</w:t>
      </w:r>
      <w:proofErr w:type="spellEnd"/>
      <w:r w:rsidRPr="00841866">
        <w:rPr>
          <w:sz w:val="28"/>
          <w:szCs w:val="28"/>
        </w:rPr>
        <w:t xml:space="preserve"> братьев и сестер мобилизованных граждан и граждан, проходящих военную службу по контракту, а также для членов семей, родителей, детей супругов, несовершеннолетних полнородных и </w:t>
      </w:r>
      <w:proofErr w:type="spellStart"/>
      <w:r w:rsidRPr="00841866">
        <w:rPr>
          <w:sz w:val="28"/>
          <w:szCs w:val="28"/>
        </w:rPr>
        <w:t>неполнородных</w:t>
      </w:r>
      <w:proofErr w:type="spellEnd"/>
      <w:r w:rsidRPr="00841866">
        <w:rPr>
          <w:sz w:val="28"/>
          <w:szCs w:val="28"/>
        </w:rPr>
        <w:t xml:space="preserve"> братьев и сестер сотрудников органов внутренних дел и лиц, проходящих</w:t>
      </w:r>
      <w:proofErr w:type="gramEnd"/>
      <w:r w:rsidRPr="00841866">
        <w:rPr>
          <w:sz w:val="28"/>
          <w:szCs w:val="28"/>
        </w:rPr>
        <w:t xml:space="preserve"> службу в войсках национальной гвардии.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lastRenderedPageBreak/>
        <w:t xml:space="preserve">Количество пассажиров, перевезенных </w:t>
      </w:r>
      <w:proofErr w:type="spellStart"/>
      <w:r w:rsidRPr="00841866">
        <w:rPr>
          <w:sz w:val="28"/>
          <w:szCs w:val="28"/>
        </w:rPr>
        <w:t>i-ым</w:t>
      </w:r>
      <w:proofErr w:type="spellEnd"/>
      <w:r w:rsidRPr="00841866">
        <w:rPr>
          <w:sz w:val="28"/>
          <w:szCs w:val="28"/>
        </w:rPr>
        <w:t xml:space="preserve"> Перевозчиком за отчетный период по всем видам льготных проездных билетов, и суммарное количество пассажиров, перевезенных за отчетный период по всем видам льготных проездных билетов, определяется на основании отчета Оператора, составленного в соответствии с Положением о проездных билетах в городе Орле.</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27. Получатель субсидии признается уклонившимся от заключения Соглашения в случае:</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1) направления Комитету заявления об отказе в подписании Соглашения;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2) </w:t>
      </w:r>
      <w:proofErr w:type="spellStart"/>
      <w:r w:rsidRPr="00841866">
        <w:rPr>
          <w:sz w:val="28"/>
          <w:szCs w:val="28"/>
        </w:rPr>
        <w:t>неподписания</w:t>
      </w:r>
      <w:proofErr w:type="spellEnd"/>
      <w:r w:rsidRPr="00841866">
        <w:rPr>
          <w:sz w:val="28"/>
          <w:szCs w:val="28"/>
        </w:rPr>
        <w:t xml:space="preserve"> получателем субсидии Соглашения в срок, предусмотренный пунктом 24 настоящего Порядка.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В случае признания получателя субсидии </w:t>
      </w:r>
      <w:proofErr w:type="gramStart"/>
      <w:r w:rsidRPr="00841866">
        <w:rPr>
          <w:sz w:val="28"/>
          <w:szCs w:val="28"/>
        </w:rPr>
        <w:t>уклонившимся</w:t>
      </w:r>
      <w:proofErr w:type="gramEnd"/>
      <w:r w:rsidRPr="00841866">
        <w:rPr>
          <w:sz w:val="28"/>
          <w:szCs w:val="28"/>
        </w:rPr>
        <w:t xml:space="preserve"> от заключения Соглашения главный распорядитель бюджетных средств не позднее 5 рабочих дней со дня истечения срока для заключения Соглашения принимает решение об отказе в предоставлении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28. Основания для отказа в предоставлении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1) несоответствие представленных получателем субсидии документов требованиям, определенным пунктами 9, 10 настоящего Порядка, или непредставление (представление не в полном объеме) указанных документов;</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 установление факта недостоверности представленной получателем субсидии информации;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3) признание участника отбора </w:t>
      </w:r>
      <w:proofErr w:type="gramStart"/>
      <w:r w:rsidRPr="00841866">
        <w:rPr>
          <w:sz w:val="28"/>
          <w:szCs w:val="28"/>
        </w:rPr>
        <w:t>уклонившимся</w:t>
      </w:r>
      <w:proofErr w:type="gramEnd"/>
      <w:r w:rsidRPr="00841866">
        <w:rPr>
          <w:sz w:val="28"/>
          <w:szCs w:val="28"/>
        </w:rPr>
        <w:t xml:space="preserve"> от заключения Соглашения.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Оформление решения об отказе в предоставлении субсидии, уведомление участника отбора об отказе в предоставлении субсидии осуществляется в порядке, предусмотренном пунктами 13,14 настоящего Порядка.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29. Перечисление субсидии получателям субсидий осуществляется на расчетные счета, открытые ими в учреждениях Центрального банка Российской Федерации или кредитных организациях, не позднее 10 рабочего дня, следующего за днем принятия главным распорядителем бюджетных средств решения о предоставлении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30. В случаях установления факта нарушения получателем субсидии условий и порядка предоставления субсидии, установленных настоящим Порядком и заключенным Соглашением, субсидия подлежит возврату в бюджет города Орла в порядке и сроки, предусмотренные пунктами 38-40 настоящего Порядка.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31. Результатом предоставления Субсидии, достигнутым на дату заключения Соглашения, является обеспечение перевозчиком 100 процентов поездок на маршрутах регулярных перевозок города Орла отдельных категорий граждан, которым предоставлены льготы по проезду на указанных маршрутах, за отчетный период на последнее число отчетного месяца.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Показателем, необходимым для достижения результата предоставления Субсидии, является количество отдельных категорий граждан, совершавших </w:t>
      </w:r>
      <w:r w:rsidRPr="00841866">
        <w:rPr>
          <w:sz w:val="28"/>
          <w:szCs w:val="28"/>
        </w:rPr>
        <w:lastRenderedPageBreak/>
        <w:t>поездки по маршруту перевозчика в отчетном периоде.</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32. </w:t>
      </w:r>
      <w:proofErr w:type="gramStart"/>
      <w:r w:rsidRPr="00841866">
        <w:rPr>
          <w:sz w:val="28"/>
          <w:szCs w:val="28"/>
        </w:rPr>
        <w:t>Действия (бездействие), решения главного распорядителя бюджетных средств, осуществляемые (принимаемые) в ходе предоставления субсидии, могут быть обжалованы получателем субсидии в досудебном (внесудебном) порядке и (или) в судебном порядке.</w:t>
      </w:r>
      <w:proofErr w:type="gramEnd"/>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33. При реорганизации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34. </w:t>
      </w:r>
      <w:proofErr w:type="gramStart"/>
      <w:r w:rsidRPr="00841866">
        <w:rPr>
          <w:sz w:val="28"/>
          <w:szCs w:val="28"/>
        </w:rPr>
        <w:t>При реорганизации участника отбора, являющегося юридическим лицом, в форме разделения, выделения, а также при ликвидации участника отбора,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roofErr w:type="gramEnd"/>
      <w:r w:rsidRPr="00841866">
        <w:rPr>
          <w:sz w:val="28"/>
          <w:szCs w:val="28"/>
        </w:rPr>
        <w:t xml:space="preserve"> Орла.</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0"/>
        </w:tabs>
        <w:autoSpaceDE w:val="0"/>
        <w:jc w:val="center"/>
        <w:rPr>
          <w:sz w:val="28"/>
          <w:szCs w:val="28"/>
        </w:rPr>
      </w:pPr>
      <w:r w:rsidRPr="00841866">
        <w:rPr>
          <w:sz w:val="28"/>
          <w:szCs w:val="28"/>
        </w:rPr>
        <w:t>Глава 5. Требования к отчетности</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35. Получатели субсидии представляют в администрацию города Орла в лице Комитета ежемесячно в срок до 15 числа месяца, следующего за отчетным, отчет о достижении значений результата предоставления субсидии, установленных пунктом 31 настоящего Порядка, в соответствии с формой, установленной в приложении № 5 к настоящему Порядку.</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36. </w:t>
      </w:r>
      <w:proofErr w:type="gramStart"/>
      <w:r w:rsidRPr="00841866">
        <w:rPr>
          <w:sz w:val="28"/>
          <w:szCs w:val="28"/>
        </w:rPr>
        <w:t>Комитет в течение 5 рабочих дней после получения от получателя субсидии отчета о достижении значений результата предоставления субсидии, параметрами которого является обеспечение перевозчиком 100 процентов поездок на маршрутах регулярных перевозок города Орла отдельных категорий граждан, которым предоставлены льготы по проезду на указанных маршрутах, за отчетный период, по состоянию на последний день отчетного периода, проводит его проверку на соответствие отчету Оператора</w:t>
      </w:r>
      <w:proofErr w:type="gramEnd"/>
      <w:r w:rsidRPr="00841866">
        <w:rPr>
          <w:sz w:val="28"/>
          <w:szCs w:val="28"/>
        </w:rPr>
        <w:t xml:space="preserve">, </w:t>
      </w:r>
      <w:proofErr w:type="gramStart"/>
      <w:r w:rsidRPr="00841866">
        <w:rPr>
          <w:sz w:val="28"/>
          <w:szCs w:val="28"/>
        </w:rPr>
        <w:t>составленного</w:t>
      </w:r>
      <w:proofErr w:type="gramEnd"/>
      <w:r w:rsidRPr="00841866">
        <w:rPr>
          <w:sz w:val="28"/>
          <w:szCs w:val="28"/>
        </w:rPr>
        <w:t xml:space="preserve"> в соответствии с Положением о проездных билетах в городе Орле.</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0"/>
        </w:tabs>
        <w:autoSpaceDE w:val="0"/>
        <w:jc w:val="center"/>
        <w:rPr>
          <w:sz w:val="28"/>
          <w:szCs w:val="28"/>
        </w:rPr>
      </w:pPr>
      <w:r w:rsidRPr="00841866">
        <w:rPr>
          <w:sz w:val="28"/>
          <w:szCs w:val="28"/>
        </w:rPr>
        <w:t>Глава 6. Контроль (мониторинг) за соблюдением условий</w:t>
      </w:r>
    </w:p>
    <w:p w:rsidR="00841866" w:rsidRPr="00841866" w:rsidRDefault="00841866" w:rsidP="00841866">
      <w:pPr>
        <w:widowControl w:val="0"/>
        <w:tabs>
          <w:tab w:val="left" w:pos="0"/>
        </w:tabs>
        <w:autoSpaceDE w:val="0"/>
        <w:jc w:val="center"/>
        <w:rPr>
          <w:sz w:val="28"/>
          <w:szCs w:val="28"/>
        </w:rPr>
      </w:pPr>
      <w:r w:rsidRPr="00841866">
        <w:rPr>
          <w:sz w:val="28"/>
          <w:szCs w:val="28"/>
        </w:rPr>
        <w:t>и порядка предоставления субсидий и ответственность за их нарушение</w:t>
      </w:r>
    </w:p>
    <w:p w:rsidR="00841866" w:rsidRPr="00841866" w:rsidRDefault="00841866" w:rsidP="00841866">
      <w:pPr>
        <w:widowControl w:val="0"/>
        <w:tabs>
          <w:tab w:val="left" w:pos="0"/>
        </w:tabs>
        <w:autoSpaceDE w:val="0"/>
        <w:jc w:val="center"/>
        <w:rPr>
          <w:sz w:val="28"/>
          <w:szCs w:val="28"/>
        </w:rPr>
      </w:pP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37. Комитет в соответствии с установленными полномочиями осуществляет мониторинг достижения значений результатов предоставления субсидии, определенных Соглашением.</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Комитет в соответствии с установленными полномочиями осуществляет проверку соблюдения условий и порядка предоставления субсидий получателям субсидий, в том числе в части достижения результатов </w:t>
      </w:r>
      <w:r w:rsidRPr="00841866">
        <w:rPr>
          <w:sz w:val="28"/>
          <w:szCs w:val="28"/>
        </w:rPr>
        <w:lastRenderedPageBreak/>
        <w:t>предоставления субсидии.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Контрольно – ревизионным отделом администрации города Орла проверка осуществляется в соответствии со статьей 269.2 Бюджетного кодекса Российской Федерации.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38. В случаях нарушения, </w:t>
      </w:r>
      <w:proofErr w:type="gramStart"/>
      <w:r w:rsidRPr="00841866">
        <w:rPr>
          <w:sz w:val="28"/>
          <w:szCs w:val="28"/>
        </w:rPr>
        <w:t>выявленного</w:t>
      </w:r>
      <w:proofErr w:type="gramEnd"/>
      <w:r w:rsidRPr="00841866">
        <w:rPr>
          <w:sz w:val="28"/>
          <w:szCs w:val="28"/>
        </w:rPr>
        <w:t xml:space="preserve"> в том числе по фактам проверок, проведенных главным распорядителем бюджетных средств и контрольно – ревизионным отделом администрации города Орла, получателем субсидии условий и порядка предоставления субсидий, установленных настоящим Порядком и заключенным Соглашением, обнаружения излишне выплаченных сумм субсидии, установления факта недостоверности информации, содержащейся в документах, представленных для получения субсидии, </w:t>
      </w:r>
      <w:proofErr w:type="spellStart"/>
      <w:r w:rsidRPr="00841866">
        <w:rPr>
          <w:sz w:val="28"/>
          <w:szCs w:val="28"/>
        </w:rPr>
        <w:t>недостижения</w:t>
      </w:r>
      <w:proofErr w:type="spellEnd"/>
      <w:r w:rsidRPr="00841866">
        <w:rPr>
          <w:sz w:val="28"/>
          <w:szCs w:val="28"/>
        </w:rPr>
        <w:t xml:space="preserve"> значения результата предоставления субсидии, установленного настоящим Порядком и заключенным Соглашением, субсидия подлежит возврату в бюджет города Орла:</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1) на основании письменного требования в течение 10 рабочих дней со дня получения соответствующего требования;</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2) на основании представления и (или) предписания контрольно </w:t>
      </w:r>
      <w:proofErr w:type="gramStart"/>
      <w:r w:rsidRPr="00841866">
        <w:rPr>
          <w:sz w:val="28"/>
          <w:szCs w:val="28"/>
        </w:rPr>
        <w:t>–р</w:t>
      </w:r>
      <w:proofErr w:type="gramEnd"/>
      <w:r w:rsidRPr="00841866">
        <w:rPr>
          <w:sz w:val="28"/>
          <w:szCs w:val="28"/>
        </w:rPr>
        <w:t>евизионного отдела администрации города Орла - в сроки, установленные в соответствии с бюджетным законодательством Российской Федерации.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39. Требования главного распорядителя бюджетных средств о возврате субсидии направляются получателю субсидии в течение 10 рабочих дней со дня обнаружения обстоятельств, предусмотренных пунктом 38 настоящего Порядка, заказным письмом с уведомлением о вручении.</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 xml:space="preserve">В случае невыполнения получателем Субсидии требований о возврате средств Субсидий главный распорядитель бюджетных средств обеспечивает взыскание Субсидий в судебном порядке в соответствии с действующим законодательством Российской Федерации. </w:t>
      </w:r>
    </w:p>
    <w:p w:rsidR="00841866" w:rsidRPr="00841866" w:rsidRDefault="00841866" w:rsidP="00841866">
      <w:pPr>
        <w:widowControl w:val="0"/>
        <w:tabs>
          <w:tab w:val="left" w:pos="495"/>
        </w:tabs>
        <w:autoSpaceDE w:val="0"/>
        <w:ind w:firstLine="567"/>
        <w:jc w:val="both"/>
        <w:rPr>
          <w:sz w:val="28"/>
          <w:szCs w:val="28"/>
        </w:rPr>
      </w:pPr>
      <w:r w:rsidRPr="00841866">
        <w:rPr>
          <w:sz w:val="28"/>
          <w:szCs w:val="28"/>
        </w:rPr>
        <w:t>40. При невозвращении субсидии в случаях, указанных в пункте 38 настоящего Порядка, взыскание выплаченных сумм субсидии осуществляется в судебном порядке.</w:t>
      </w:r>
    </w:p>
    <w:p w:rsidR="00841866" w:rsidRDefault="00841866" w:rsidP="00841866">
      <w:pPr>
        <w:widowControl w:val="0"/>
        <w:tabs>
          <w:tab w:val="left" w:pos="0"/>
        </w:tabs>
        <w:autoSpaceDE w:val="0"/>
        <w:jc w:val="both"/>
        <w:rPr>
          <w:sz w:val="28"/>
          <w:szCs w:val="28"/>
        </w:rPr>
      </w:pPr>
    </w:p>
    <w:p w:rsidR="00B866B6" w:rsidRDefault="00B866B6" w:rsidP="00841866">
      <w:pPr>
        <w:widowControl w:val="0"/>
        <w:tabs>
          <w:tab w:val="left" w:pos="0"/>
        </w:tabs>
        <w:autoSpaceDE w:val="0"/>
        <w:jc w:val="both"/>
        <w:rPr>
          <w:sz w:val="28"/>
          <w:szCs w:val="28"/>
        </w:rPr>
      </w:pPr>
    </w:p>
    <w:p w:rsidR="00B866B6" w:rsidRPr="00841866" w:rsidRDefault="00B866B6" w:rsidP="00841866">
      <w:pPr>
        <w:widowControl w:val="0"/>
        <w:tabs>
          <w:tab w:val="left" w:pos="0"/>
        </w:tabs>
        <w:autoSpaceDE w:val="0"/>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841866" w:rsidRPr="00841866" w:rsidTr="00841866">
        <w:tc>
          <w:tcPr>
            <w:tcW w:w="4361" w:type="dxa"/>
          </w:tcPr>
          <w:p w:rsidR="00841866" w:rsidRPr="00841866" w:rsidRDefault="00841866" w:rsidP="00841866">
            <w:pPr>
              <w:widowControl w:val="0"/>
              <w:tabs>
                <w:tab w:val="left" w:pos="495"/>
              </w:tabs>
              <w:autoSpaceDE w:val="0"/>
              <w:jc w:val="center"/>
              <w:rPr>
                <w:sz w:val="28"/>
                <w:szCs w:val="28"/>
              </w:rPr>
            </w:pPr>
            <w:r w:rsidRPr="00841866">
              <w:rPr>
                <w:sz w:val="28"/>
                <w:szCs w:val="28"/>
              </w:rPr>
              <w:t>Председатель комитета</w:t>
            </w:r>
          </w:p>
          <w:p w:rsidR="00841866" w:rsidRPr="00841866" w:rsidRDefault="00841866" w:rsidP="00841866">
            <w:pPr>
              <w:widowControl w:val="0"/>
              <w:tabs>
                <w:tab w:val="left" w:pos="495"/>
              </w:tabs>
              <w:autoSpaceDE w:val="0"/>
              <w:jc w:val="center"/>
              <w:rPr>
                <w:sz w:val="28"/>
                <w:szCs w:val="28"/>
              </w:rPr>
            </w:pPr>
            <w:r w:rsidRPr="00841866">
              <w:rPr>
                <w:sz w:val="28"/>
                <w:szCs w:val="28"/>
              </w:rPr>
              <w:t>по организации транспортного обслуживания населения и связи администрации города Орла</w:t>
            </w:r>
          </w:p>
        </w:tc>
        <w:tc>
          <w:tcPr>
            <w:tcW w:w="5209" w:type="dxa"/>
          </w:tcPr>
          <w:p w:rsidR="00841866" w:rsidRPr="00841866" w:rsidRDefault="00841866" w:rsidP="00841866">
            <w:pPr>
              <w:widowControl w:val="0"/>
              <w:tabs>
                <w:tab w:val="left" w:pos="495"/>
              </w:tabs>
              <w:autoSpaceDE w:val="0"/>
              <w:jc w:val="right"/>
              <w:rPr>
                <w:sz w:val="28"/>
                <w:szCs w:val="28"/>
              </w:rPr>
            </w:pPr>
            <w:r w:rsidRPr="00841866">
              <w:rPr>
                <w:sz w:val="28"/>
                <w:szCs w:val="28"/>
              </w:rPr>
              <w:t>Р.А. Юшин</w:t>
            </w:r>
          </w:p>
          <w:p w:rsidR="00841866" w:rsidRPr="00841866" w:rsidRDefault="00841866" w:rsidP="00841866">
            <w:pPr>
              <w:widowControl w:val="0"/>
              <w:tabs>
                <w:tab w:val="left" w:pos="0"/>
              </w:tabs>
              <w:autoSpaceDE w:val="0"/>
              <w:jc w:val="both"/>
              <w:rPr>
                <w:sz w:val="28"/>
                <w:szCs w:val="28"/>
              </w:rPr>
            </w:pPr>
          </w:p>
        </w:tc>
      </w:tr>
    </w:tbl>
    <w:p w:rsidR="00970D63" w:rsidRDefault="00970D63" w:rsidP="00652532">
      <w:pPr>
        <w:widowControl w:val="0"/>
        <w:tabs>
          <w:tab w:val="left" w:pos="495"/>
        </w:tabs>
        <w:autoSpaceDE w:val="0"/>
        <w:jc w:val="both"/>
      </w:pPr>
    </w:p>
    <w:sectPr w:rsidR="00970D63" w:rsidSect="00590687">
      <w:headerReference w:type="default" r:id="rId6"/>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274" w:rsidRDefault="00AE6274" w:rsidP="00590687">
      <w:r>
        <w:separator/>
      </w:r>
    </w:p>
  </w:endnote>
  <w:endnote w:type="continuationSeparator" w:id="0">
    <w:p w:rsidR="00AE6274" w:rsidRDefault="00AE6274" w:rsidP="00590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274" w:rsidRDefault="00AE6274" w:rsidP="00590687">
      <w:r>
        <w:separator/>
      </w:r>
    </w:p>
  </w:footnote>
  <w:footnote w:type="continuationSeparator" w:id="0">
    <w:p w:rsidR="00AE6274" w:rsidRDefault="00AE6274" w:rsidP="00590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485"/>
      <w:docPartObj>
        <w:docPartGallery w:val="Page Numbers (Top of Page)"/>
        <w:docPartUnique/>
      </w:docPartObj>
    </w:sdtPr>
    <w:sdtContent>
      <w:p w:rsidR="00590687" w:rsidRDefault="00904FDA" w:rsidP="00B866B6">
        <w:pPr>
          <w:pStyle w:val="a8"/>
          <w:jc w:val="center"/>
        </w:pPr>
        <w:fldSimple w:instr=" PAGE   \* MERGEFORMAT ">
          <w:r w:rsidR="00B626F7">
            <w:rPr>
              <w:noProof/>
            </w:rPr>
            <w:t>12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41866"/>
    <w:rsid w:val="00083B31"/>
    <w:rsid w:val="00166E89"/>
    <w:rsid w:val="001F0BE6"/>
    <w:rsid w:val="00423372"/>
    <w:rsid w:val="00467E36"/>
    <w:rsid w:val="004B6731"/>
    <w:rsid w:val="004F4A8D"/>
    <w:rsid w:val="0050014A"/>
    <w:rsid w:val="00561939"/>
    <w:rsid w:val="00590687"/>
    <w:rsid w:val="00652532"/>
    <w:rsid w:val="006F49E3"/>
    <w:rsid w:val="00713F72"/>
    <w:rsid w:val="007B2A98"/>
    <w:rsid w:val="00841866"/>
    <w:rsid w:val="008B65D5"/>
    <w:rsid w:val="00904FDA"/>
    <w:rsid w:val="00970D63"/>
    <w:rsid w:val="00980088"/>
    <w:rsid w:val="00AE6274"/>
    <w:rsid w:val="00B626F7"/>
    <w:rsid w:val="00B71CD5"/>
    <w:rsid w:val="00B866B6"/>
    <w:rsid w:val="00C10FB7"/>
    <w:rsid w:val="00C1527D"/>
    <w:rsid w:val="00C26262"/>
    <w:rsid w:val="00C46DA9"/>
    <w:rsid w:val="00C719E6"/>
    <w:rsid w:val="00D537FD"/>
    <w:rsid w:val="00E23E7E"/>
    <w:rsid w:val="00E43334"/>
    <w:rsid w:val="00F5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66"/>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администрация"/>
    <w:basedOn w:val="a4"/>
    <w:qFormat/>
    <w:rsid w:val="00C46DA9"/>
    <w:pPr>
      <w:widowControl w:val="0"/>
      <w:ind w:firstLine="709"/>
      <w:jc w:val="both"/>
    </w:pPr>
    <w:rPr>
      <w:rFonts w:ascii="Times New Roman" w:eastAsia="Tahoma" w:hAnsi="Times New Roman" w:cs="Times New Roman"/>
      <w:color w:val="000000"/>
      <w:sz w:val="24"/>
      <w:szCs w:val="24"/>
      <w:lang w:eastAsia="ru-RU" w:bidi="ru-RU"/>
    </w:rPr>
  </w:style>
  <w:style w:type="paragraph" w:styleId="a4">
    <w:name w:val="No Spacing"/>
    <w:uiPriority w:val="1"/>
    <w:qFormat/>
    <w:rsid w:val="00C46DA9"/>
  </w:style>
  <w:style w:type="paragraph" w:customStyle="1" w:styleId="a5">
    <w:name w:val="Административный"/>
    <w:basedOn w:val="a"/>
    <w:link w:val="a6"/>
    <w:qFormat/>
    <w:rsid w:val="00561939"/>
    <w:pPr>
      <w:suppressAutoHyphens w:val="0"/>
      <w:ind w:firstLine="709"/>
      <w:jc w:val="both"/>
    </w:pPr>
    <w:rPr>
      <w:rFonts w:eastAsia="Calibri"/>
      <w:color w:val="000000"/>
      <w:kern w:val="1"/>
      <w:sz w:val="28"/>
      <w:szCs w:val="28"/>
      <w:lang w:eastAsia="ru-RU"/>
    </w:rPr>
  </w:style>
  <w:style w:type="character" w:customStyle="1" w:styleId="a6">
    <w:name w:val="Административный Знак"/>
    <w:basedOn w:val="a0"/>
    <w:link w:val="a5"/>
    <w:rsid w:val="00561939"/>
    <w:rPr>
      <w:rFonts w:ascii="Times New Roman" w:eastAsia="Calibri" w:hAnsi="Times New Roman" w:cs="Times New Roman"/>
      <w:color w:val="000000"/>
      <w:kern w:val="1"/>
      <w:sz w:val="28"/>
      <w:szCs w:val="28"/>
      <w:lang w:eastAsia="ru-RU"/>
    </w:rPr>
  </w:style>
  <w:style w:type="paragraph" w:customStyle="1" w:styleId="ConsPlusNonformat">
    <w:name w:val="ConsPlusNonformat"/>
    <w:rsid w:val="00841866"/>
    <w:pPr>
      <w:suppressAutoHyphens/>
      <w:autoSpaceDE w:val="0"/>
    </w:pPr>
    <w:rPr>
      <w:rFonts w:ascii="Courier New" w:eastAsia="Times New Roman" w:hAnsi="Courier New" w:cs="Courier New"/>
      <w:sz w:val="20"/>
      <w:szCs w:val="20"/>
      <w:lang w:eastAsia="zh-CN"/>
    </w:rPr>
  </w:style>
  <w:style w:type="table" w:styleId="a7">
    <w:name w:val="Table Grid"/>
    <w:basedOn w:val="a1"/>
    <w:uiPriority w:val="59"/>
    <w:rsid w:val="00841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90687"/>
    <w:pPr>
      <w:tabs>
        <w:tab w:val="center" w:pos="4677"/>
        <w:tab w:val="right" w:pos="9355"/>
      </w:tabs>
    </w:pPr>
  </w:style>
  <w:style w:type="character" w:customStyle="1" w:styleId="a9">
    <w:name w:val="Верхний колонтитул Знак"/>
    <w:basedOn w:val="a0"/>
    <w:link w:val="a8"/>
    <w:uiPriority w:val="99"/>
    <w:rsid w:val="00590687"/>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590687"/>
    <w:pPr>
      <w:tabs>
        <w:tab w:val="center" w:pos="4677"/>
        <w:tab w:val="right" w:pos="9355"/>
      </w:tabs>
    </w:pPr>
  </w:style>
  <w:style w:type="character" w:customStyle="1" w:styleId="ab">
    <w:name w:val="Нижний колонтитул Знак"/>
    <w:basedOn w:val="a0"/>
    <w:link w:val="aa"/>
    <w:uiPriority w:val="99"/>
    <w:semiHidden/>
    <w:rsid w:val="0059068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12</cp:revision>
  <cp:lastPrinted>2025-03-25T06:43:00Z</cp:lastPrinted>
  <dcterms:created xsi:type="dcterms:W3CDTF">2025-03-19T12:55:00Z</dcterms:created>
  <dcterms:modified xsi:type="dcterms:W3CDTF">2025-03-25T08:39:00Z</dcterms:modified>
</cp:coreProperties>
</file>