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85A21" w:rsidRPr="0075271B" w:rsidRDefault="00A21DCA">
      <w:pPr>
        <w:keepNext/>
        <w:tabs>
          <w:tab w:val="left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ar-SA"/>
        </w:rPr>
      </w:pPr>
      <w:r w:rsidRPr="0075271B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 xml:space="preserve">       РОССИЙСКАЯ ФЕДЕРАЦИЯ</w:t>
      </w:r>
    </w:p>
    <w:p w:rsidR="00F85A21" w:rsidRPr="0075271B" w:rsidRDefault="00A21DCA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75271B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:rsidR="00F85A21" w:rsidRPr="0075271B" w:rsidRDefault="00A21DCA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75271B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:rsidR="00F85A21" w:rsidRPr="0075271B" w:rsidRDefault="00A21DCA">
      <w:pPr>
        <w:keepNext/>
        <w:tabs>
          <w:tab w:val="left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Cs/>
          <w:sz w:val="2"/>
          <w:szCs w:val="24"/>
          <w:lang w:eastAsia="ar-SA"/>
        </w:rPr>
      </w:pPr>
      <w:r w:rsidRPr="0075271B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:rsidR="00F85A21" w:rsidRPr="0075271B" w:rsidRDefault="00F85A2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:rsidR="00F85A21" w:rsidRPr="0075271B" w:rsidRDefault="00F85A21">
      <w:pPr>
        <w:keepNext/>
        <w:tabs>
          <w:tab w:val="left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Cs/>
          <w:caps/>
          <w:spacing w:val="40"/>
          <w:sz w:val="24"/>
          <w:szCs w:val="24"/>
          <w:lang w:eastAsia="ar-SA"/>
        </w:rPr>
      </w:pPr>
    </w:p>
    <w:p w:rsidR="00F85A21" w:rsidRPr="0075271B" w:rsidRDefault="00A21DCA">
      <w:pPr>
        <w:keepNext/>
        <w:tabs>
          <w:tab w:val="left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75271B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 xml:space="preserve">         постановление</w:t>
      </w:r>
    </w:p>
    <w:p w:rsidR="00F85A21" w:rsidRPr="0075271B" w:rsidRDefault="0075271B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12 ноября 2024 г.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№ 5525</w:t>
      </w:r>
    </w:p>
    <w:p w:rsidR="00F85A21" w:rsidRPr="0075271B" w:rsidRDefault="00A21DCA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5271B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5271B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5271B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5271B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5271B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75271B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Орёл</w:t>
      </w:r>
    </w:p>
    <w:p w:rsidR="00F85A21" w:rsidRDefault="00F85A21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:rsidR="00F85A21" w:rsidRDefault="00F85A21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:rsidR="00F85A21" w:rsidRDefault="00A21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F85A21" w:rsidRDefault="00A21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Орла от 19 января 2024 года № 141                «Об утверждении адресной инвестиционной программы </w:t>
      </w:r>
    </w:p>
    <w:p w:rsidR="00F85A21" w:rsidRDefault="00A21D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2024 - 2028 годы»</w:t>
      </w:r>
    </w:p>
    <w:p w:rsidR="00F85A21" w:rsidRDefault="00F85A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A21DCA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постановлением администрации города Орла «Об утверждении Порядка разработки, реализации и оценки эффективности муниципальных программ города Орла» от 28.10.2013 № 4849, Уставом города Орла                             и в целях эффективного расходования бюджетных средств для достижения стратегической цели повышения качества жизни населения города Орла, </w:t>
      </w:r>
      <w:r w:rsidRPr="007527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Орла постановляет:</w:t>
      </w:r>
    </w:p>
    <w:p w:rsidR="00F85A21" w:rsidRDefault="00A21DCA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1. Внести в постановление администрации города Орла                                      от 19 января 2024 года № 141 «Об утверждении адресной инвестиционной программы на 2024 - 2028 годы» следующие изменения:</w:t>
      </w:r>
    </w:p>
    <w:p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 Изложить Паспорт муниципальной программы города Орла «Адресная инвестиционная программа на 2024 - 2028 годы» в новой редакции согласно приложению  к настоящему постановлению.</w:t>
      </w:r>
    </w:p>
    <w:p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1.2. Перечень основных мероприятий муниципальной программы города Орла «Адресная инвестиционная программа на 2024 - 2028 годы» изложить                   в новой редакции согласно приложению к Паспорту настоящего постановления.</w:t>
      </w:r>
    </w:p>
    <w:p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Финансовому управлению администрации города Орла                        (Н.В. Зубцова) осуществлять финансирование мероприятий муниципальной программе города Орла «Адресная инвестиционная программа на 2024 -               2028 годы» за счет ассигнований, предусмотренных в бюджете города Орла.</w:t>
      </w:r>
    </w:p>
    <w:p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Управлению по взаимодействию со средствами массовой информации              и аналитической работе администрации города Орла (О.А. Храмченкова)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F85A21" w:rsidRDefault="00A21DCA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Контроль за исполнением настоящего постановления возложить                     на исполняющего обязанности первого заместителя Мэра города Орла                        М.В. Родштейн.</w:t>
      </w:r>
    </w:p>
    <w:p w:rsidR="00F85A21" w:rsidRDefault="00F85A2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right="2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5A21" w:rsidRDefault="00F85A21">
      <w:pPr>
        <w:pStyle w:val="ConsPlusNormal"/>
        <w:ind w:right="280"/>
        <w:jc w:val="both"/>
        <w:rPr>
          <w:rFonts w:ascii="Times New Roman" w:hAnsi="Times New Roman" w:cs="Times New Roman"/>
          <w:sz w:val="28"/>
          <w:szCs w:val="28"/>
        </w:rPr>
      </w:pPr>
    </w:p>
    <w:p w:rsidR="00F85A21" w:rsidRDefault="00A21DCA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города Орла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Ю.Н. Парахин</w:t>
      </w:r>
    </w:p>
    <w:p w:rsidR="00F85A21" w:rsidRDefault="00A21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5A21" w:rsidRDefault="00A21DCA" w:rsidP="0075271B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85A21" w:rsidRDefault="00A21DCA" w:rsidP="0075271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85A21" w:rsidRDefault="00A21DCA" w:rsidP="0075271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:rsidR="00F85A21" w:rsidRDefault="00A21DCA" w:rsidP="0075271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271B">
        <w:rPr>
          <w:rFonts w:ascii="Times New Roman" w:hAnsi="Times New Roman" w:cs="Times New Roman"/>
          <w:sz w:val="28"/>
          <w:szCs w:val="28"/>
        </w:rPr>
        <w:t>12 ноября 2024 г. № 5525</w:t>
      </w:r>
    </w:p>
    <w:p w:rsidR="00F85A21" w:rsidRDefault="00F85A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5A21" w:rsidRPr="0075271B" w:rsidRDefault="00A21D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271B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F85A21" w:rsidRPr="0075271B" w:rsidRDefault="00A21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271B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города Орла</w:t>
      </w:r>
    </w:p>
    <w:p w:rsidR="00F85A21" w:rsidRPr="0075271B" w:rsidRDefault="00A21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271B">
        <w:rPr>
          <w:rFonts w:ascii="Times New Roman" w:hAnsi="Times New Roman" w:cs="Times New Roman"/>
          <w:b w:val="0"/>
          <w:sz w:val="28"/>
          <w:szCs w:val="28"/>
        </w:rPr>
        <w:t xml:space="preserve">«Адресная инвестиционная программа </w:t>
      </w:r>
    </w:p>
    <w:p w:rsidR="00F85A21" w:rsidRPr="0075271B" w:rsidRDefault="00A21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271B">
        <w:rPr>
          <w:rFonts w:ascii="Times New Roman" w:hAnsi="Times New Roman" w:cs="Times New Roman"/>
          <w:b w:val="0"/>
          <w:sz w:val="28"/>
          <w:szCs w:val="28"/>
        </w:rPr>
        <w:t>на 2024 - 2028 годы»</w:t>
      </w:r>
    </w:p>
    <w:tbl>
      <w:tblPr>
        <w:tblW w:w="963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F85A21">
        <w:tc>
          <w:tcPr>
            <w:tcW w:w="2410" w:type="dxa"/>
          </w:tcPr>
          <w:p w:rsidR="00F85A21" w:rsidRDefault="00A21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«Адресная инвестиционная программа на 2024 -                 2028 годы» (далее – АИП)</w:t>
            </w:r>
          </w:p>
        </w:tc>
      </w:tr>
      <w:tr w:rsidR="00F85A21">
        <w:tc>
          <w:tcPr>
            <w:tcW w:w="2410" w:type="dxa"/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строительства, дорожного хозяйства                        и благоустройства администрации города Орла 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спорта и физической культуры администрации города Орла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МБОУ-школа №53 г. Орла</w:t>
            </w:r>
          </w:p>
        </w:tc>
      </w:tr>
      <w:tr w:rsidR="00F85A21">
        <w:trPr>
          <w:trHeight w:val="1120"/>
        </w:trPr>
        <w:tc>
          <w:tcPr>
            <w:tcW w:w="2410" w:type="dxa"/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«Объединенный муниципальный заказчик города Орла» 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«Спецавтобаза по санитарной очистке города Орла»</w:t>
            </w:r>
          </w:p>
        </w:tc>
      </w:tr>
      <w:tr w:rsidR="00F85A21">
        <w:tc>
          <w:tcPr>
            <w:tcW w:w="2410" w:type="dxa"/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(приложение к паспорту</w:t>
            </w:r>
          </w:p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города Орла</w:t>
            </w:r>
          </w:p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«Адресная инвестиционная программа </w:t>
            </w:r>
          </w:p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2024 - 2028 годы»)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Программы - Развитие дорожно-транспортной инфраструктуры;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 Программы – Развитие коммунальной инфраструктуры;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 Программы – Развитие инфраструктуры дошкольного образования;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4 Программы – Развитие образовательной инфраструктуры;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5 Программы – Развитие инфраструктуры дополнительного образования.</w:t>
            </w:r>
          </w:p>
        </w:tc>
      </w:tr>
      <w:tr w:rsidR="00F85A21">
        <w:tc>
          <w:tcPr>
            <w:tcW w:w="2410" w:type="dxa"/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материальной базы развития социальной, инженерной и транспортной инфраструктуры для обеспечения решения главной стратегической цели - повышение качества жизни населения города Орла</w:t>
            </w:r>
          </w:p>
        </w:tc>
      </w:tr>
      <w:tr w:rsidR="00F85A21">
        <w:tc>
          <w:tcPr>
            <w:tcW w:w="2410" w:type="dxa"/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достижения поставленной цели необходимо выполнение следующих задач: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Повышение уровня обеспеченности объектами социальной и инженерной инфраструктуры населения города.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Развитие дорожно-транспортной инфраструктуры                                  в соответствии с потребностями экономического развития региона и улучшения качества жизни населения.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Строительство объектов в целях реализации национальных проектов.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Сокращение объемов незавершенного строительства.</w:t>
            </w:r>
          </w:p>
        </w:tc>
      </w:tr>
      <w:tr w:rsidR="00F85A21">
        <w:tc>
          <w:tcPr>
            <w:tcW w:w="2410" w:type="dxa"/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Ввод запланированных объектов в эксплуатацию.</w:t>
            </w:r>
          </w:p>
        </w:tc>
      </w:tr>
      <w:tr w:rsidR="00F85A21">
        <w:tc>
          <w:tcPr>
            <w:tcW w:w="2410" w:type="dxa"/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2024 - 2028 годы</w:t>
            </w:r>
          </w:p>
        </w:tc>
      </w:tr>
      <w:tr w:rsidR="00F85A21">
        <w:tc>
          <w:tcPr>
            <w:tcW w:w="2410" w:type="dxa"/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на 2024 - 2028 годы прогнозируется в сумме 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16 891 902,60643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                  в том числе: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(прогнозируемый объем) – 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13 160 135,51294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(прогнозируемый объем) – 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3 267 558,32880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            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464 208,76470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объем финансирования - в сумме              </w:t>
            </w:r>
            <w:r w:rsidR="00887112">
              <w:rPr>
                <w:rFonts w:ascii="Times New Roman" w:hAnsi="Times New Roman" w:cs="Times New Roman"/>
                <w:sz w:val="28"/>
                <w:szCs w:val="28"/>
              </w:rPr>
              <w:t>1 678 049,12142</w:t>
            </w:r>
            <w:r w:rsidR="002A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федерального бюджета –</w:t>
            </w:r>
            <w:r w:rsidR="002A4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1 032 644,21503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– </w:t>
            </w:r>
            <w:r w:rsidR="002A4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484 829,38420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               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160 575,52219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объем финансирования - в сумме                 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1 480 672,71060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2A4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983 451,04946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–                  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435 449,98057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               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61 771,68057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2026 году объем финансирования - в сумме                   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3 674 107,36441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3 197 387,18284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– 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372 736,88873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</w:t>
            </w:r>
            <w:r w:rsidR="008871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103 983,29284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2027 году объем финансирования - в сумме                   </w:t>
            </w:r>
            <w:r w:rsidR="002A4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2 549 338,91000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2A4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1 596 970,04814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Орловской области – </w:t>
            </w:r>
            <w:r w:rsidR="002A4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907 756,61477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</w:t>
            </w:r>
            <w:r w:rsidR="002A4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44 612,24708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2028 году объем финансирования - в сумме                   7 509 734,50000 тыс. рублей, в том числе: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федерального бюджета – 6 349 683,01746 тыс. рублей;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счет средств бюджета Орловской области –                      1 066 785,46052 тыс. рублей;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города Орла –                                93 266,02202 тыс. рублей.</w:t>
            </w:r>
          </w:p>
        </w:tc>
      </w:tr>
      <w:tr w:rsidR="00F85A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21" w:rsidRDefault="00A21D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Формирование комплексной городской среды                                и обеспечение архитектурно-пространственной выразительности, социального, психологического                          и экологического комфорта и функциональной достаточности районов;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повышение эффективности использования городских территорий;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строительство, реконструкция, осуществление капитального ремонта и благоустройства объектов капитального строительства;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сохранение и увеличение многообразия городской среды и застройки, отвечающих запросам различных групп населения, улучшение потребительских                                          и эксплуатационных характеристик объектов капитального строительства;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уменьшение доли физически амортизированных                         и морально устаревших объектов;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сохранности и увеличение сроков эксплуатации объектов капитального строительства;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обеспечение условий для снижения издержек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повышения качества предоставления жилищно-коммунальных услуг;</w:t>
            </w:r>
          </w:p>
          <w:p w:rsidR="00F85A21" w:rsidRDefault="00A21DC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инвестиционной привлекательности города Орла. </w:t>
            </w:r>
          </w:p>
        </w:tc>
      </w:tr>
    </w:tbl>
    <w:p w:rsidR="00F85A21" w:rsidRDefault="00F85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585A" w:rsidRDefault="0030585A" w:rsidP="0030585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строительства,</w:t>
      </w:r>
    </w:p>
    <w:p w:rsidR="0030585A" w:rsidRDefault="0030585A" w:rsidP="0030585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 и благоустройства</w:t>
      </w:r>
    </w:p>
    <w:p w:rsidR="00F85A21" w:rsidRDefault="0030585A" w:rsidP="0030585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Орла                                                            Н.С. Митряев</w:t>
      </w: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585A" w:rsidRDefault="0030585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585A" w:rsidRDefault="0030585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5A21" w:rsidRDefault="00F85A21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271B" w:rsidRDefault="0075271B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  <w:sectPr w:rsidR="0075271B" w:rsidSect="00736977">
          <w:pgSz w:w="11905" w:h="16838"/>
          <w:pgMar w:top="993" w:right="706" w:bottom="851" w:left="851" w:header="0" w:footer="0" w:gutter="0"/>
          <w:pgNumType w:start="1"/>
          <w:cols w:space="720"/>
          <w:docGrid w:linePitch="299"/>
        </w:sectPr>
      </w:pPr>
    </w:p>
    <w:tbl>
      <w:tblPr>
        <w:tblW w:w="161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6"/>
        <w:gridCol w:w="2036"/>
        <w:gridCol w:w="851"/>
        <w:gridCol w:w="992"/>
        <w:gridCol w:w="993"/>
        <w:gridCol w:w="1026"/>
        <w:gridCol w:w="1701"/>
        <w:gridCol w:w="1695"/>
        <w:gridCol w:w="1631"/>
        <w:gridCol w:w="1627"/>
        <w:gridCol w:w="1633"/>
        <w:gridCol w:w="1493"/>
      </w:tblGrid>
      <w:tr w:rsidR="0075271B" w:rsidRPr="0075271B" w:rsidTr="00736977">
        <w:trPr>
          <w:trHeight w:val="68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C1:M460"/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к Паспорту</w:t>
            </w:r>
          </w:p>
        </w:tc>
      </w:tr>
      <w:tr w:rsidR="0075271B" w:rsidRPr="0075271B" w:rsidTr="00736977">
        <w:trPr>
          <w:trHeight w:val="5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 города Орла</w:t>
            </w: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«Адресная инвестиционная программа </w:t>
            </w: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2024 - 2028 годы»</w:t>
            </w:r>
          </w:p>
        </w:tc>
      </w:tr>
      <w:tr w:rsidR="0075271B" w:rsidRPr="0075271B" w:rsidTr="00736977">
        <w:trPr>
          <w:trHeight w:val="111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«__»___________2024 г. № _______</w:t>
            </w:r>
          </w:p>
        </w:tc>
      </w:tr>
      <w:tr w:rsidR="0075271B" w:rsidRPr="0075271B" w:rsidTr="00736977">
        <w:trPr>
          <w:trHeight w:val="8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1238"/>
        </w:trPr>
        <w:tc>
          <w:tcPr>
            <w:tcW w:w="1619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муниципальной программы города Орла «Адресная инвестиционная программа на 2024 - 2028 годы»</w:t>
            </w:r>
          </w:p>
        </w:tc>
      </w:tr>
      <w:tr w:rsidR="0075271B" w:rsidRPr="0075271B" w:rsidTr="00736977">
        <w:trPr>
          <w:trHeight w:val="852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и наименование основного  мероприятия муниципальной программы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Ответственный исполнитель (соисполнитель)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Объемы финансирования, всего, тыс. руб. </w:t>
            </w:r>
          </w:p>
        </w:tc>
        <w:tc>
          <w:tcPr>
            <w:tcW w:w="80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и наименование</w:t>
            </w:r>
          </w:p>
        </w:tc>
      </w:tr>
      <w:tr w:rsidR="0075271B" w:rsidRPr="0075271B" w:rsidTr="00736977">
        <w:trPr>
          <w:trHeight w:val="2183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Начало реализации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75271B" w:rsidRPr="0075271B" w:rsidTr="00736977">
        <w:trPr>
          <w:trHeight w:val="61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_GoBack" w:colFirst="3" w:colLast="3"/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bookmarkEnd w:id="1"/>
      <w:tr w:rsidR="0075271B" w:rsidRPr="00674FBF" w:rsidTr="00736977">
        <w:trPr>
          <w:trHeight w:val="2078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674FBF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674FBF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4F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программы города Орла «Адресная инвестиционная программа на 2024 - 2026 годов»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674FBF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4F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674FBF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4F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674FBF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4F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674FBF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(усл.ед.;км;м³/сут;м</w:t>
            </w:r>
            <w:r w:rsidRPr="00674F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674FBF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4F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16 891 902,60643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674FBF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4F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1 678 049,12142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674FBF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4F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1 480 672,71060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674FBF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4F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3 674 107,36441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674FBF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4F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2 549 338,91000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674FBF" w:rsidRDefault="0075271B" w:rsidP="00674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4F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7 509 34,50000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13 160 135,51294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1 032 644,21503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983 451,04946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3 197 387,18284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1 596 970,04814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67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6 349 83,01746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3 267 558,32880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484 829,38420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435 449,98057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372 736,88873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907 756,61477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674FBF" w:rsidP="0067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1 066</w:t>
            </w:r>
            <w:r w:rsidR="0075271B"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785,46052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464 208,76470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160 575,52219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61 771,68057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103 983,29284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44 612,24708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93 266,02202</w:t>
            </w:r>
          </w:p>
        </w:tc>
      </w:tr>
      <w:tr w:rsidR="0075271B" w:rsidRPr="0075271B" w:rsidTr="00736977">
        <w:trPr>
          <w:trHeight w:val="78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217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 Основное мероприятие 1 Программы -                              Развитие дорожно-транспортной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усл. ед.; км)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3 046 707,58961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291 483,52510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376 323,63010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658 570,60441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1 120 329,83000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600 000,00000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1 245 956,05215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141 864,18529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466 106,59871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607 985,26814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1 760 810,40646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249 558,39058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230 232,53264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185 878,21846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501 141,26477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594 000,00000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39 941,13101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11 925,13452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4 226,91217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6 585,78724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11 203,29708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</w:tr>
      <w:tr w:rsidR="0075271B" w:rsidRPr="0075271B" w:rsidTr="00736977">
        <w:trPr>
          <w:trHeight w:val="340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 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3 229,00000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3 229,00000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3 067,55000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3 067,55000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161,45000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161,45000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364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(2 этап – строительство улично-дорожной сети)»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1 100 000,00000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600 000,00000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1 089 000,00000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495 000,00000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594 000,00000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6 000,00000</w:t>
            </w:r>
          </w:p>
        </w:tc>
      </w:tr>
      <w:tr w:rsidR="0075271B" w:rsidRPr="0075271B" w:rsidTr="00736977">
        <w:trPr>
          <w:trHeight w:val="394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 Строительство объекта «Улично-дорожная сеть  (I этап строительства) и сети газораспределения для объектов индивидуальной жилой застройки в Северном районе г.Орла (территория, ограниченная ул. Михалицына, пер. Керамический, полосой отчуждения железной дороги и ул. Раздольная)»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3,33127 км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245 382,83000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119 932,96000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125 449,87000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240 499,71513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117 546,29578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122 953,41935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2 429,28895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1 187,33578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1 241,95317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2 453,82592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1 199,32844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1 254,49748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82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 Строительство объекта «Улица Кузнецова на участке от Московского шоссе до ул. Раздольная в г. Орле»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1,672 км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677 879,96000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183 000,00000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494 879,96000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485 031,84880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485 031,84880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186 069,31160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181 170,00000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4 899,31160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6 778,79960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4 948,79960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31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 Строительство объекта «Улица Витольда Почернина на участке от ул. Зеленина в микрорайоне "Зареченский" г.Орла до ул.Царев Брод в  п.Орлик Образцовского с/п Орловского района»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МБУ "Спецавтобаза по санитарной очистке г. Орла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0,855 км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164 716,03239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28 292,55844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136 423,47395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163 052,40046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28 006,80360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135 045,59686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1 663,63193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285,75484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1 377,87709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1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 Строительство объекта «Улица Орловских партизан на участке от Московского шоссе до ул. Космонавтов в г. Орле»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1,831 км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56 281,42615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56 281,42615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25 307,85188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25 307,85188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973,57427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973,57427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52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1.7. Выполнение проектно-изыскательских работ по реконструкции объекта  «Улица Авиационная на участке от Карачевского ш. до ул.Спивака в г. Орле»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усл.ед.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4 655,00000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4 655,00000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4 422,25000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4 422,25000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232,75000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232,75000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2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 Реконструкция объекта «Улица Авиационная на участке от Карачевского ш. до ул.Спивака в г. Орле»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500 382,31056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144 744,66615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355 637,64441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490 424,48822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141 864,18529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348 560,30293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4 953,88336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1 433,00068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3 520,88268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5 003,93898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1 447,48018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3 556,45880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483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1.9. Выполнение работы по реконструкции объекта «Мост через реку Орлик в створе ул. Колхозная в г. Орле»  (в рамках реализации регионального проекта «Программа комплексного развития объединенной дорожной сети Орловской области, а также Орловской городской агломерации на 2019-2024 годы» национального проекта «Безопасные качественные дороги»)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0,07126 км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280 816,03051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190 660,54051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90 155,49000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277 507,87020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188 753,93510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88 753,93510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3 308,16031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1 906,60541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1 401,55490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55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 Выполнение проектно-изыскательских работ по объекту «Капитальный ремонт улично-дорожной сети города Орла: ул.Карачевская, ул.Гостиная, ул.Пушкина»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8 365,00000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8 365,00000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8 365,00000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8 365,00000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44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1.11. Проектирование строительства объекта  «Строительство улично-дорожной сети в районе городского парка для обеспечения транспортной, пешеходной доступности и связи Железнодорожного и Советского районов г. Орла» (1 этап строительства) Вариант 2.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7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405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271B" w:rsidRPr="0075271B" w:rsidRDefault="0075271B" w:rsidP="007527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1.12. Обеспечение транспортной доступности к земельнымучасткам, расположенным в кадпстровых кварталах 57:25:0040320, 57:25:0040322, 57:25:0040323 в Северном районе города Орла (разработка проектной документации с прохождением государственной экспертизы)</w:t>
            </w: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02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106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98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96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 Основное мероприятие 2 Программы –  Развитие коммунальной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(усл.ед.;м³/сут;км)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7 929 357,62289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722 832,22289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415 446,34000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1 359 233,31000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236 082,00000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674FBF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5 195 763,75000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7 211 906,66896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662 395,01503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407 178,95783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1 331 204,46713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674FBF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4 811 128,22896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610 814,86774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37 109,12727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4 112,91877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13 446,50977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226 297,90000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329 848,41194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106 636,08619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23 328,08059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4 154,46340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14 582,33310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9 784,10000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54 787,10910</w:t>
            </w:r>
          </w:p>
        </w:tc>
      </w:tr>
      <w:tr w:rsidR="0075271B" w:rsidRPr="0075271B" w:rsidTr="00736977">
        <w:trPr>
          <w:trHeight w:val="280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  «Строительство очистных сооружений с целью эксплуатации коллектора дождевой канализации в микрорайоне «Веселая слобода». Вариант 2»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м3/сут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13 387,94517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13 387,94517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13 254,06572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13 254,06572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133,87945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133,87945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6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2.2. Строительство объекта «Станция умягчения Окского ВЗУ»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5500 м³/сут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114 988,62459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114 988,62459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109 358,80000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109 358,80000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1 104,63435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1 104,63435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4 525,19024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4 525,19024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36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4 415,00000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4 415,00000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4 415,00000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4 415,00000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37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(1 этап – строительство сетей газоснабжения)»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км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193 000,00000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193 000,00000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191 070,00000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191 070,00000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1 930,00000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78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2.5. Строительство водопроводных сетей земельных участков, предоставленных  многодетным семьям, имеющих трех и более детей (район д. Овсянникова)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5,16 км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23 654,43810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23 654,43810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22 450,42720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22 450,42720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1 204,01090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1 204,01090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51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2.6. Строительство объекта «Улично-дорожная сеть (I этап строительства) и сети газораспределения для объектов индивидуальной жилой застройки в Северном районе г.Орла (территория, ограниченная  ул. Михалицына, пер. Керамический, полосой отчуждения железной дороги и ул. Раздольная)»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4,1555 км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107 818,84000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37 082,00000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70 736,84000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102 427,90000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35 227,90000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67 200,00000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5 390,94000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1 854,10000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3 536,84000</w:t>
            </w:r>
          </w:p>
        </w:tc>
      </w:tr>
      <w:tr w:rsidR="0075271B" w:rsidRPr="0075271B" w:rsidTr="00736977">
        <w:trPr>
          <w:trHeight w:val="422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2.7. «Строительство 2-й нитки самотечного канализационного коллектора по Правому берегу р. Ока от камеры гашения в районе ул. Молодежной до приемной камеры КНС №8. 1-й этап строительства – от точки врезки коллектора микрорайона «Болховский» до приемной камеры КНС №8»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2,5507 км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1 038 615,86000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415 446,34000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623 169,52000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1 017 947,40439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407 178,95783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610 768,44655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10 282,29701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4 112,91877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6 169,37825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10 386,15860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4 154,46340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6 231,69520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40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2.8. Строительство 2-й нитки самотечного канализационного коллектора по Правому берегу р. Ока от камер гашения  в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735 063,79000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735 063,79000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720 436,02058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720 436,02058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7 277,13152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7 277,13152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7 350,63790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7 350,63790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77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2.9. Разработка проектной документации по строительству объекта «Блочная котельная по ул. Высоковольтная в городе Орле». Вариант 2»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12 000,00000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303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2.10. Разработка пректной документации и инженерных изысканий на строительство объекта: «Очистные сооружения ливневой канализации, расположенной по ул. Болховская»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МКУ «ОМЗ г. Орла» (Заказчик)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80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2.11. Разработка пректной документации и инженерных изысканий на строительство объекта: «Очистные сооружения ливневой канализации, расположенной по ул. Энергетиков»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34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2.12. Разработка пректной документации и инженерных изысканий на строительство объекта: «Очистные сооружения ливневой канализации, расположенной по ул. 5-ой Орловской дивизии»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96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2.13.  Строительство объекта «Станция умягчения на Комсомольском ВЗУ»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МКУ «ОМЗ г. Орла» (Заказчик)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 м3/сут.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269 267,62000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269 267,62000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263 909,19436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263 909,19436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2 665,74944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2 665,74944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2 692,67620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2 692,67620</w:t>
            </w:r>
          </w:p>
        </w:tc>
      </w:tr>
      <w:tr w:rsidR="0075271B" w:rsidRPr="0075271B" w:rsidTr="00736977">
        <w:trPr>
          <w:trHeight w:val="279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2.14. Реконструкция Левобережного канализационного коллектора Ду-1000 мм., участок за Ж/Д мостом через ул. Городскую до проходного канала на пер. Воскресенском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 км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216 213,29000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216 213,29000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214 051,15710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214 051,15710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2 162,13290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2 162,13290</w:t>
            </w:r>
          </w:p>
        </w:tc>
      </w:tr>
      <w:tr w:rsidR="0075271B" w:rsidRPr="0075271B" w:rsidTr="00736977">
        <w:trPr>
          <w:trHeight w:val="286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2.15. Реконструкция объекта:  «Очистные сооружения канализации (ОСК) г. Орла, Орловский район, Платоновское сельское поселение, д. Вязки,  «Станция аэрации»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 тыс. м3/сут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4 639 546,00000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4 639 546,00000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4 547 219,03460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4 547 219,03460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45 931,50540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45 931,50540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46 395,46000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46 395,46000</w:t>
            </w:r>
          </w:p>
        </w:tc>
      </w:tr>
      <w:tr w:rsidR="0075271B" w:rsidRPr="0075271B" w:rsidTr="00736977">
        <w:trPr>
          <w:trHeight w:val="369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2.16. Разработка проектно-сментной документации на реконструкцию объекта: «Надземный газопровод низкого давления диаметром 60мм, расположенного на ул. Партизанской в районе д. 20 в г. Орле»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07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2.17. Строительство водовода от ул. Машиностроительной до Карачевского шоссе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8,01 км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553 036,21503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553 036,21503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553 036,21503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553 036,21503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62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162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2.18. Водопроводные сети в Советском районе города Орла Орловской области. 1 этап – кольцевая водопроводная сеть от ул. Цветаева по ул. Героев Пожарных, ул. Картукова, ул. Скворцова, Наугорскому шоссе. 2 этап – водопроводные сети от ул. Скворцова по Наугорскому шоссе, ул. Сурнева, ул. Генерала Горбатова, ул. Донецкой, пер. Луганскому (разработка проектной документации с прохождением государственной экспертизы и выполнение строительно-монтажных работ)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498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2.19. Разработка проектно-сметной документации для строительства сетей водоотведения с проверкой достоверности определения сметной стоимости по улицам Радужная, Турбина, Кривцова, Преображенского, Приокская, Пойменная и переулкам Пойменный, Приокский, Отрадный, Преображенского г.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02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172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2.20. Строительство канализационной сети в районе                             ул. Силикатной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0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78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 Основное мероприятие 3 Программы –  Развитие инфраструктуры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(усл.ед.; мест)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141 891,42000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11 050,00000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125 841,42000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118 650,48849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118 650,48849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1 198,48858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1 198,48858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17 042,44292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11 050,00000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5 992,44292</w:t>
            </w:r>
          </w:p>
        </w:tc>
      </w:tr>
      <w:tr w:rsidR="0075271B" w:rsidRPr="0075271B" w:rsidTr="00736977">
        <w:trPr>
          <w:trHeight w:val="247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 Проектирование строительства объекта «Детский сад (ясли) по ул. Грановского в г. Орле»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83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 Строительство объекта «Детский сад (ясли) по  ул. Грановскогов г. Орле»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 мест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125 841,42000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125 841,42000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118 650,48849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118 650,48849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1 198,48858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1 198,48858</w:t>
            </w:r>
          </w:p>
        </w:tc>
      </w:tr>
      <w:tr w:rsidR="0075271B" w:rsidRPr="0075271B" w:rsidTr="00736977">
        <w:trPr>
          <w:trHeight w:val="76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5 992,44292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5 992,44292</w:t>
            </w:r>
          </w:p>
        </w:tc>
      </w:tr>
      <w:tr w:rsidR="0075271B" w:rsidRPr="0075271B" w:rsidTr="00736977">
        <w:trPr>
          <w:trHeight w:val="36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3.3. Выполнение проектных работ по капитальному ремонту объекта «Муниципальное бюджетное дошкольное образовательное учреждение - детский сад № 45 общеразвивающего вида г. Орла»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7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7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7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9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34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3.4. Выполнение проектных работ по капитальному ремонту объекта «Муниципальное бюджетное дошкольное образовательное учреждение – центр развития ребенка – детский сад № 56 г. Орла»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328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3.5. Выполнение проектных работ по капитальному ремонту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35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3.6. Выполнение проектных работ по капитальному ремонту объекта «Муниципальное бюджетное дошкольное образовательное учреждение Центр развития ребёнка-детский сад №60 «Берёзка» г. Орла»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39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3.7. Выполнение проектных работ по капитальному ремонту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318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3.8. Выполнение проектных работ по капитальному ремонту объекта «Муниципальное бюджетное дошкольное образовательное учреждение детский сад № 77 комбинированного вида»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54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271B" w:rsidRPr="0075271B" w:rsidRDefault="0075271B" w:rsidP="007527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 Основное мероприятие 4 Программы – Развитие образовательной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(усл.ед.;м²)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5 367 993,32180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646 371,80130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681 658,74050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1 656 303,45000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795 530,00000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674FBF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74FB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1 588 129,33000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4 307 887,52334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340 249,20000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434 407,90634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1 400 076,11700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713 250,00000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674FBF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1 419 904,30000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785 742,11601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198 161,86635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201 104,52916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173 412,16050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71 325,00000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141 738,56000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274 363,68245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107 960,73495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46 146,30500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82 815,17250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10 955,00000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26 486,47000</w:t>
            </w:r>
          </w:p>
        </w:tc>
      </w:tr>
      <w:tr w:rsidR="0075271B" w:rsidRPr="0075271B" w:rsidTr="00736977">
        <w:trPr>
          <w:trHeight w:val="309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4.1. Строительство объекта  «Школа на 1225 учащихся по ул. Зеленина в г. Орле»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  Управление образования, спорта и физической культуры администрации города Орла                               МБОУ-школа №53 г. Орла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 учащихся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81 182,92678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81 182,92678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27 670,09231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27 670,09231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2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4.2. Проектирование объекта «Строительство здания начальной школы в составе МБОУ лицей № 40 в г.Орле»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10 805,86000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10 805,86000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7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10 805,86000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10 805,86000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77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4.3. Строительство здания начальной школы в составе МБОУ лицей № 40 в г. Орле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 учащихся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300 000,00000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900 000,00000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1 080 000,00000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270 000,00000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81 000,00000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9 000,00000</w:t>
            </w:r>
          </w:p>
        </w:tc>
      </w:tr>
      <w:tr w:rsidR="0075271B" w:rsidRPr="0075271B" w:rsidTr="00736977">
        <w:trPr>
          <w:trHeight w:val="189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4.4. Проектирование строительства объекта «Школа в 795 квартале г. Орла»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5 020,75000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5 020,75000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5 020,75000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5 020,75000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74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4.5. Строительство объекта «Школа в 795 квартале г.Орла»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915 500,00000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492 500,00000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423 000,00000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823 950,00000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443 250,00000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380 700,00000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82 395,00000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44 325,00000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38 070,00000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9 155,00000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4 925,00000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4 230,00000</w:t>
            </w:r>
          </w:p>
        </w:tc>
      </w:tr>
      <w:tr w:rsidR="0075271B" w:rsidRPr="0075271B" w:rsidTr="00736977">
        <w:trPr>
          <w:trHeight w:val="265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4.6. Выполнение работ по разработке проектной и рабочей документации на реконструкцию объекта "МБОУ - СОШ № 50 г.Орла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4 854,50070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4 854,50070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4 854,50070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4 854,50070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34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4.7.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7036,3 м2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248 000,00000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188 758,47794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59 241,52206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253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113 416,40000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113 416,40000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121 387,39372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65 904,13404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55 483,25968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13 196,20628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9 437,94390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3 758,26238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88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4.8. Капитальный ремонт объекта: «МБОУ – лицей № 32 имени И.М. Воробьева г. Орла»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6897,1 м2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237 018,18454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180 497,02105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56 521,16349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113 416,40000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113 416,40000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109 465,47000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58 055,77000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51 409,70000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14 136,31454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9 024,85105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5 111,46349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35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4.9. Капитальный ремонт объекта: «МБОУ – гимназия № 39 имени Фридриха Шиллера г. Орла» (в части здания басейна и перехода)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100 663,32000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100 663,32000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95 630,15400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95 630,15400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5 033,16600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5 033,16600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23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4.10. Капитальный ремонт объекта: «МБОУ – гимназия № 39 имени Фридриха Шиллера г. Орла»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10499,1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222 312,01863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168 366,60000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53 945,41863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113 416,40000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113 416,40000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97 780,01770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46 531,87000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51 248,14770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11 115,60093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8 418,33000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2 697,27093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8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4.11. Капитальный ремонт объекта:«МБОУ – гимназия №16 г. Орла»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3707,00 м2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158 802,69546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158 802,69546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137 284,92930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137 284,92930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13 577,63115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13 577,63115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7 940,13500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7 940,13500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19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4.12. Капитальный ремонт объекта: «МБОУ-лицей № 21 имени генерала А.П.Ермолова г.Орла»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6192,7 м2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196 456,89438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196 456,89438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169 836,98405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169 836,98405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16 797,06532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16 797,06532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9 822,84500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9 822,84500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4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4.13. Капитальный ремонт: «МБОУ- средняя общеобразовательная школа №29 имени Д.Н.Мельникова г.Орла»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3547,4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147 236,54579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147 236,54579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127 285,99298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127 285,99298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12 588,72531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12 588,72531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7 361,82750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7 361,82750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67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287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4.14.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82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4.15. Капитальный ремонт объекта:«МБОУ – средняя общеобразовательная школа № 6 г. Орла»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6180,0 м2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291 968,33000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291 968,33000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262 771,49700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262 771,49700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14 598,41650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14 598,41650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14 598,41650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14 598,41650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61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4.16. Выполнение проектных работ по капитальному ремонту объекта:«МБОУ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1 595,00000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1 595,00000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1 595,00000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1 595,00000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82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4.17. Капитальный ремонт объекта:«МБОУ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4237,0 м2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205 000,00000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205 000,00000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184 500,00000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184 500,00000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10 250,00000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10 250,00000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64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4.18. Выполнение проектных работ по капитальному ремонту объекта:«МБОУ – средняя общеобразовательная школа №26 г. Орла»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1 750,00000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04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312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4.19. Капитальный ремонт объекта:«МБОУ – средняя общеобразовательная школа № 26 г. Орла»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3651,0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210 000,00000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210 000,00000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10 500,00000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8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4.20. Выполнение проектных работ по капитальному ремонту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3 030,00000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3 030,00000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3 030,00000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3 030,00000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72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4.21. Капитальный ремонт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4400,0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265 129,33000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265 129,33000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229 204,30000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229 204,30000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22 668,56000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22 668,56000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13 256,47000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13 256,47000</w:t>
            </w:r>
          </w:p>
        </w:tc>
      </w:tr>
      <w:tr w:rsidR="0075271B" w:rsidRPr="0075271B" w:rsidTr="00736977">
        <w:trPr>
          <w:trHeight w:val="33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327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4.22.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1 558,00000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1 558,00000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1 558,00000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1 558,00000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62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4.23. Капитальный ремонт объекта: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198 671,80000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198 671,80000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178 804,62000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178 804,62000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9 933,59000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9 933,59000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9 933,59000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9 933,59000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345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4.24.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13 имени Героя Советского Союза  А.П. Маресьева г. Орла»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33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342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4.25. Капитальный ремонт объекта: «Муниципальное бюджетное общеобразовательное учреждение – средняя общеобразовательная школа № 13 имени Героя Советского Союза  А.П. Маресьева г. Орла»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210 000,00000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189 000,00000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10 500,00000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9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10 500,00000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33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4.26. Выполнение проектных работ по капитальному ремонту объекта «Муниципальное бюджетное общеобразовательное учреждение – лицей № 28 имени дважды Героя Советского Союза  Г.М. Паршина г. Орла»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71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4.27. Капитальный ремонт объекта: «Муниципальное бюджетное общеобразовательное учреждение – лицей № 28 имени дважды Героя Советского Союза  Г.М. Паршина г. Орла»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220 000,00000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220 000,00000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9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4.28. Выполнение проектных работ по капитальному ремонту объекта 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0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3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4.29. Капитальный ремонт объекта: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220 000,00000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34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4.30. Выполнение проектных работ по капитальному ремонту объекта «Муниципальное бюджетное общеобразовательное учреждение – лицей № 4 имени Героя Советского Союза Г.Б. Злотина г. Орла»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42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372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4.31.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17 с углубленным изучением французского языка имени 6-ой Орловско-Хинганской стрелковой дивизии г. Орла»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5712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377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4.32. Разработка проектно-сметной документации на выполнение работ по комплексному благоустройству территорий образовательных организаций, находящихся в капитальном ремонте («МБОУ – средняя общеобразовательная школа № 15 имени М.В. Гордеева г. Орла», «МБОУ – лицей № 32 имени И.М. Воробьева г. Орла», «МБОУ – гимназия № 39 имени Фридриха Шиллера г. Орла»)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усл.ед.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032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Прохождение государственной экспертизы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998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4752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380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4.33. Выполнение работ по комплексному благоустройству территорий образовательных организаций, находящихся в капитальном ремонте («МБОУ – средняя общеобразовательная школа № 15 имени М.В. Гордеева г. Орла», «МБОУ – лицей № 32 имени И.М. Воробьева г. Орла», «МБОУ – гимназия № 39 имени Фридриха Шиллера г. Орла»)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238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1152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998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118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387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4.33. Оценка технического состояния зданий дошкольных образовательных организаций и общеобразовательных организаций на территории города Орла, признанных нуждающимися в проведении капитального ремонта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усл.ед.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194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5. Основное мероприятие 5 Программы – Развитие инфраструктуры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(усл.ед.;м²)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405 952,65213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6 311,57213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2 244,00000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397 397,08000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275 734,78000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275 734,78000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108 992,45000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108 992,45000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21 225,42213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6 311,57213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2 244,00000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12 669,85000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618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5.1.  Разработка научно-проектной документации на проведение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4 496,90000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4 496,90000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4 496,90000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4 496,90000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577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5.2. Выполнение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2371,8 м2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127 397,08000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127 397,08000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2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110 134,78000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110 134,78000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10 892,45000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10 892,45000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6 369,85000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6 369,85000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76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5.3. Разработка проектно-сметной документации на капитальный ремонт "МБУ ДО  «Детская музыкальная школа № 3 им С.С. Прокофьева»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876,76532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876,76532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876,76532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876,76532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12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5.4. Выполнение работ по капитальному ремонту «МБУ ДО  «Детская музыкальная школа № 3 им С.С. Прокофьева»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82 800,00000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6 300,00000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89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5.5. Разработка проектно-сметной документации на капитальный ремонт  «МБУ ДО «Орловская детская школа искусств им. Д.Б. Кабалевского»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937,90681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937,90681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937,90681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937,90681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66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5.6. Выполнение работ по капитальному ремонту  «МБУ ДО «Орловская детская школа искусств им. Д.Б. Кабалевского»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82 800,00000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78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418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5.7.  Разработка проектно-сметной документации на выполнение работ по капитальному ремонту здания школы  МБУ ДО «ДШИ №2 им М.И. Глинки»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усл. ед.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2 244,00000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2 244,00000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2 244,00000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2 244,00000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208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5.8. Выполнение работ по капитальному ремонту здания школы  МБУ ДО «ДШИ №2 им М.И. Глинки»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МКУ «ОМЗ г. Орла» (Заказчик)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Орловской области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85 500,00000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0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Орла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5271B" w:rsidRPr="0075271B" w:rsidTr="00736977">
        <w:trPr>
          <w:trHeight w:val="8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273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271B" w:rsidRPr="0075271B" w:rsidRDefault="0075271B" w:rsidP="0075271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управления строительства,</w:t>
            </w: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дорожного хозяйства и благоустройства</w:t>
            </w: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администрации города Орла                                                           </w:t>
            </w: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Н.С. Митряев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43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5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5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5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5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5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5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5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71B" w:rsidRPr="0075271B" w:rsidTr="00736977">
        <w:trPr>
          <w:trHeight w:val="5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271B" w:rsidRPr="0075271B" w:rsidRDefault="0075271B" w:rsidP="00752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5271B" w:rsidRDefault="0075271B" w:rsidP="00752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5271B" w:rsidSect="0075271B">
      <w:pgSz w:w="16838" w:h="11905" w:orient="landscape"/>
      <w:pgMar w:top="709" w:right="992" w:bottom="851" w:left="709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71B" w:rsidRDefault="0075271B">
      <w:pPr>
        <w:spacing w:line="240" w:lineRule="auto"/>
      </w:pPr>
      <w:r>
        <w:separator/>
      </w:r>
    </w:p>
  </w:endnote>
  <w:endnote w:type="continuationSeparator" w:id="0">
    <w:p w:rsidR="0075271B" w:rsidRDefault="00752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71B" w:rsidRDefault="0075271B">
      <w:pPr>
        <w:spacing w:after="0"/>
      </w:pPr>
      <w:r>
        <w:separator/>
      </w:r>
    </w:p>
  </w:footnote>
  <w:footnote w:type="continuationSeparator" w:id="0">
    <w:p w:rsidR="0075271B" w:rsidRDefault="007527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5"/>
    <w:rsid w:val="00003ABA"/>
    <w:rsid w:val="00007CF2"/>
    <w:rsid w:val="000106F7"/>
    <w:rsid w:val="000108F5"/>
    <w:rsid w:val="00011C50"/>
    <w:rsid w:val="00012CDF"/>
    <w:rsid w:val="000146BD"/>
    <w:rsid w:val="00024BD0"/>
    <w:rsid w:val="00032613"/>
    <w:rsid w:val="000351DE"/>
    <w:rsid w:val="000360BD"/>
    <w:rsid w:val="00037EAA"/>
    <w:rsid w:val="00045DA2"/>
    <w:rsid w:val="000463E8"/>
    <w:rsid w:val="000549CA"/>
    <w:rsid w:val="000559E9"/>
    <w:rsid w:val="0006114A"/>
    <w:rsid w:val="00072160"/>
    <w:rsid w:val="000760D8"/>
    <w:rsid w:val="00080B9F"/>
    <w:rsid w:val="0008201E"/>
    <w:rsid w:val="00084B76"/>
    <w:rsid w:val="00094880"/>
    <w:rsid w:val="00094C35"/>
    <w:rsid w:val="000979B3"/>
    <w:rsid w:val="000A09FE"/>
    <w:rsid w:val="000A0A9D"/>
    <w:rsid w:val="000A1EC4"/>
    <w:rsid w:val="000A202D"/>
    <w:rsid w:val="000A5E4B"/>
    <w:rsid w:val="000B1E10"/>
    <w:rsid w:val="000B3A12"/>
    <w:rsid w:val="000C07D8"/>
    <w:rsid w:val="000C2299"/>
    <w:rsid w:val="000C4E6B"/>
    <w:rsid w:val="000D26F8"/>
    <w:rsid w:val="000D4BD1"/>
    <w:rsid w:val="000D5C1F"/>
    <w:rsid w:val="000E1CE1"/>
    <w:rsid w:val="000E3AC2"/>
    <w:rsid w:val="000E5370"/>
    <w:rsid w:val="001122AE"/>
    <w:rsid w:val="00115A43"/>
    <w:rsid w:val="00115EF1"/>
    <w:rsid w:val="00116AEC"/>
    <w:rsid w:val="00117102"/>
    <w:rsid w:val="001241CD"/>
    <w:rsid w:val="001251EA"/>
    <w:rsid w:val="001253D0"/>
    <w:rsid w:val="00126957"/>
    <w:rsid w:val="0012783D"/>
    <w:rsid w:val="001337A6"/>
    <w:rsid w:val="00137557"/>
    <w:rsid w:val="00154286"/>
    <w:rsid w:val="00154DB9"/>
    <w:rsid w:val="0016329F"/>
    <w:rsid w:val="001669F4"/>
    <w:rsid w:val="00172192"/>
    <w:rsid w:val="00177B4B"/>
    <w:rsid w:val="00177F72"/>
    <w:rsid w:val="001809D9"/>
    <w:rsid w:val="00180C52"/>
    <w:rsid w:val="001822E8"/>
    <w:rsid w:val="00182362"/>
    <w:rsid w:val="001924A9"/>
    <w:rsid w:val="0019257B"/>
    <w:rsid w:val="00193885"/>
    <w:rsid w:val="0019442C"/>
    <w:rsid w:val="00195790"/>
    <w:rsid w:val="00197E72"/>
    <w:rsid w:val="001A0801"/>
    <w:rsid w:val="001A0E43"/>
    <w:rsid w:val="001B5328"/>
    <w:rsid w:val="001C356A"/>
    <w:rsid w:val="001C359E"/>
    <w:rsid w:val="001C5D09"/>
    <w:rsid w:val="001C77EA"/>
    <w:rsid w:val="001C7ECD"/>
    <w:rsid w:val="001D576D"/>
    <w:rsid w:val="001D6222"/>
    <w:rsid w:val="001E0490"/>
    <w:rsid w:val="001E1D46"/>
    <w:rsid w:val="001E652F"/>
    <w:rsid w:val="001E7AC4"/>
    <w:rsid w:val="001F0251"/>
    <w:rsid w:val="001F2909"/>
    <w:rsid w:val="001F3AC6"/>
    <w:rsid w:val="001F5E30"/>
    <w:rsid w:val="001F69DC"/>
    <w:rsid w:val="002005DB"/>
    <w:rsid w:val="00203E2E"/>
    <w:rsid w:val="002104E9"/>
    <w:rsid w:val="00211986"/>
    <w:rsid w:val="00213B8C"/>
    <w:rsid w:val="0021515D"/>
    <w:rsid w:val="00215648"/>
    <w:rsid w:val="002232B4"/>
    <w:rsid w:val="00225098"/>
    <w:rsid w:val="00226449"/>
    <w:rsid w:val="00231B9E"/>
    <w:rsid w:val="002355D3"/>
    <w:rsid w:val="00236CDE"/>
    <w:rsid w:val="002430F2"/>
    <w:rsid w:val="002472A4"/>
    <w:rsid w:val="002514F3"/>
    <w:rsid w:val="00254A53"/>
    <w:rsid w:val="00255A60"/>
    <w:rsid w:val="002579FA"/>
    <w:rsid w:val="00257BC9"/>
    <w:rsid w:val="00262349"/>
    <w:rsid w:val="0026373A"/>
    <w:rsid w:val="00265E7B"/>
    <w:rsid w:val="00284834"/>
    <w:rsid w:val="00287FF3"/>
    <w:rsid w:val="00290D41"/>
    <w:rsid w:val="00292FD7"/>
    <w:rsid w:val="00295A5A"/>
    <w:rsid w:val="00296191"/>
    <w:rsid w:val="002A148D"/>
    <w:rsid w:val="002A1AB2"/>
    <w:rsid w:val="002A4875"/>
    <w:rsid w:val="002B16A3"/>
    <w:rsid w:val="002B2A08"/>
    <w:rsid w:val="002B542F"/>
    <w:rsid w:val="002B7028"/>
    <w:rsid w:val="002C0916"/>
    <w:rsid w:val="002C1CB5"/>
    <w:rsid w:val="002C24CD"/>
    <w:rsid w:val="002C2FD8"/>
    <w:rsid w:val="002C5CAF"/>
    <w:rsid w:val="002C6B86"/>
    <w:rsid w:val="002C7DC9"/>
    <w:rsid w:val="002C7E46"/>
    <w:rsid w:val="002D3A0F"/>
    <w:rsid w:val="002E3F04"/>
    <w:rsid w:val="002E5A10"/>
    <w:rsid w:val="002F0248"/>
    <w:rsid w:val="002F5896"/>
    <w:rsid w:val="002F7418"/>
    <w:rsid w:val="00300BC4"/>
    <w:rsid w:val="00305624"/>
    <w:rsid w:val="0030585A"/>
    <w:rsid w:val="0031037B"/>
    <w:rsid w:val="00313784"/>
    <w:rsid w:val="003146D7"/>
    <w:rsid w:val="003150B2"/>
    <w:rsid w:val="00315F8D"/>
    <w:rsid w:val="0031666E"/>
    <w:rsid w:val="00316B8F"/>
    <w:rsid w:val="00317748"/>
    <w:rsid w:val="00321A2C"/>
    <w:rsid w:val="003223F8"/>
    <w:rsid w:val="003252AE"/>
    <w:rsid w:val="00333B6B"/>
    <w:rsid w:val="00333DB1"/>
    <w:rsid w:val="0033418F"/>
    <w:rsid w:val="00337E14"/>
    <w:rsid w:val="00350818"/>
    <w:rsid w:val="00351910"/>
    <w:rsid w:val="00353E36"/>
    <w:rsid w:val="0035570E"/>
    <w:rsid w:val="0037590C"/>
    <w:rsid w:val="003761E1"/>
    <w:rsid w:val="00381B49"/>
    <w:rsid w:val="00390075"/>
    <w:rsid w:val="00393C83"/>
    <w:rsid w:val="00394D60"/>
    <w:rsid w:val="003A320E"/>
    <w:rsid w:val="003A6381"/>
    <w:rsid w:val="003B5BB7"/>
    <w:rsid w:val="003C553F"/>
    <w:rsid w:val="003D15CA"/>
    <w:rsid w:val="003D68A1"/>
    <w:rsid w:val="003E5AF3"/>
    <w:rsid w:val="003F1BE6"/>
    <w:rsid w:val="003F1F6F"/>
    <w:rsid w:val="003F26BE"/>
    <w:rsid w:val="003F2EDA"/>
    <w:rsid w:val="003F3FF9"/>
    <w:rsid w:val="003F4304"/>
    <w:rsid w:val="003F59DA"/>
    <w:rsid w:val="003F6941"/>
    <w:rsid w:val="003F74CD"/>
    <w:rsid w:val="0040049F"/>
    <w:rsid w:val="00402059"/>
    <w:rsid w:val="00402A87"/>
    <w:rsid w:val="00405085"/>
    <w:rsid w:val="0042244B"/>
    <w:rsid w:val="00423523"/>
    <w:rsid w:val="004263DE"/>
    <w:rsid w:val="004309D6"/>
    <w:rsid w:val="00431F31"/>
    <w:rsid w:val="00435B7D"/>
    <w:rsid w:val="00441181"/>
    <w:rsid w:val="004418C2"/>
    <w:rsid w:val="00447900"/>
    <w:rsid w:val="00452318"/>
    <w:rsid w:val="00464064"/>
    <w:rsid w:val="004676DA"/>
    <w:rsid w:val="00467C8F"/>
    <w:rsid w:val="0047680F"/>
    <w:rsid w:val="004855DD"/>
    <w:rsid w:val="00485D1A"/>
    <w:rsid w:val="00493B52"/>
    <w:rsid w:val="00495EB5"/>
    <w:rsid w:val="004A186D"/>
    <w:rsid w:val="004A190F"/>
    <w:rsid w:val="004A1D13"/>
    <w:rsid w:val="004A5440"/>
    <w:rsid w:val="004A6777"/>
    <w:rsid w:val="004B59A0"/>
    <w:rsid w:val="004C2056"/>
    <w:rsid w:val="004C4BCD"/>
    <w:rsid w:val="004C5BBA"/>
    <w:rsid w:val="004C5D4F"/>
    <w:rsid w:val="004D49D1"/>
    <w:rsid w:val="004D61B9"/>
    <w:rsid w:val="004E5AD1"/>
    <w:rsid w:val="004F511E"/>
    <w:rsid w:val="004F5762"/>
    <w:rsid w:val="005015BD"/>
    <w:rsid w:val="00511F47"/>
    <w:rsid w:val="00514A28"/>
    <w:rsid w:val="005150DB"/>
    <w:rsid w:val="00516ACA"/>
    <w:rsid w:val="00517F67"/>
    <w:rsid w:val="00526235"/>
    <w:rsid w:val="00532F5E"/>
    <w:rsid w:val="00534FDC"/>
    <w:rsid w:val="005357DC"/>
    <w:rsid w:val="00540DAE"/>
    <w:rsid w:val="00547185"/>
    <w:rsid w:val="00551D91"/>
    <w:rsid w:val="0056304E"/>
    <w:rsid w:val="005678D5"/>
    <w:rsid w:val="0057121A"/>
    <w:rsid w:val="00575F9C"/>
    <w:rsid w:val="00576683"/>
    <w:rsid w:val="005771DF"/>
    <w:rsid w:val="005806F3"/>
    <w:rsid w:val="005868DE"/>
    <w:rsid w:val="00586CC8"/>
    <w:rsid w:val="0059456F"/>
    <w:rsid w:val="005A043E"/>
    <w:rsid w:val="005A1822"/>
    <w:rsid w:val="005A3507"/>
    <w:rsid w:val="005A50BB"/>
    <w:rsid w:val="005B01A0"/>
    <w:rsid w:val="005B06FE"/>
    <w:rsid w:val="005B2636"/>
    <w:rsid w:val="005B2B2E"/>
    <w:rsid w:val="005B4737"/>
    <w:rsid w:val="005C0D00"/>
    <w:rsid w:val="005D5F00"/>
    <w:rsid w:val="005E163D"/>
    <w:rsid w:val="005E63D1"/>
    <w:rsid w:val="005E6C0C"/>
    <w:rsid w:val="005F052B"/>
    <w:rsid w:val="005F3510"/>
    <w:rsid w:val="006048B9"/>
    <w:rsid w:val="0060513F"/>
    <w:rsid w:val="006104D2"/>
    <w:rsid w:val="00613364"/>
    <w:rsid w:val="00613DCD"/>
    <w:rsid w:val="0061610E"/>
    <w:rsid w:val="00617DA1"/>
    <w:rsid w:val="00621136"/>
    <w:rsid w:val="0062209B"/>
    <w:rsid w:val="0062485E"/>
    <w:rsid w:val="00626B63"/>
    <w:rsid w:val="00626F76"/>
    <w:rsid w:val="00627D41"/>
    <w:rsid w:val="00630CD1"/>
    <w:rsid w:val="00631D74"/>
    <w:rsid w:val="00637A6A"/>
    <w:rsid w:val="00647244"/>
    <w:rsid w:val="006515FD"/>
    <w:rsid w:val="006619A4"/>
    <w:rsid w:val="00663ED0"/>
    <w:rsid w:val="00665F5F"/>
    <w:rsid w:val="00666C1C"/>
    <w:rsid w:val="00667883"/>
    <w:rsid w:val="006708F3"/>
    <w:rsid w:val="00671E26"/>
    <w:rsid w:val="00672A38"/>
    <w:rsid w:val="00674FBF"/>
    <w:rsid w:val="006754DF"/>
    <w:rsid w:val="00677210"/>
    <w:rsid w:val="00682BC4"/>
    <w:rsid w:val="00696599"/>
    <w:rsid w:val="006A0FAC"/>
    <w:rsid w:val="006A249D"/>
    <w:rsid w:val="006A262F"/>
    <w:rsid w:val="006A4F7C"/>
    <w:rsid w:val="006B4FA5"/>
    <w:rsid w:val="006B5F44"/>
    <w:rsid w:val="006C4C09"/>
    <w:rsid w:val="006C4E46"/>
    <w:rsid w:val="006D125D"/>
    <w:rsid w:val="006D543A"/>
    <w:rsid w:val="006D7DF2"/>
    <w:rsid w:val="006F1A81"/>
    <w:rsid w:val="006F1D8A"/>
    <w:rsid w:val="00703554"/>
    <w:rsid w:val="007102D2"/>
    <w:rsid w:val="00710F90"/>
    <w:rsid w:val="007111DF"/>
    <w:rsid w:val="00715B86"/>
    <w:rsid w:val="0071647E"/>
    <w:rsid w:val="007173AB"/>
    <w:rsid w:val="00725373"/>
    <w:rsid w:val="00727ECB"/>
    <w:rsid w:val="00736977"/>
    <w:rsid w:val="00742707"/>
    <w:rsid w:val="007436EB"/>
    <w:rsid w:val="00743BA4"/>
    <w:rsid w:val="00743E8A"/>
    <w:rsid w:val="0075108C"/>
    <w:rsid w:val="0075271B"/>
    <w:rsid w:val="007534EF"/>
    <w:rsid w:val="007639D3"/>
    <w:rsid w:val="00766218"/>
    <w:rsid w:val="0077122B"/>
    <w:rsid w:val="007716C8"/>
    <w:rsid w:val="0077346E"/>
    <w:rsid w:val="00775106"/>
    <w:rsid w:val="0078330D"/>
    <w:rsid w:val="00784532"/>
    <w:rsid w:val="0078466C"/>
    <w:rsid w:val="00784758"/>
    <w:rsid w:val="00784980"/>
    <w:rsid w:val="0078622E"/>
    <w:rsid w:val="00795744"/>
    <w:rsid w:val="007A10CC"/>
    <w:rsid w:val="007A437C"/>
    <w:rsid w:val="007A6781"/>
    <w:rsid w:val="007A71F6"/>
    <w:rsid w:val="007A7750"/>
    <w:rsid w:val="007B5C0C"/>
    <w:rsid w:val="007C2299"/>
    <w:rsid w:val="007C3FB7"/>
    <w:rsid w:val="007C3FDA"/>
    <w:rsid w:val="007C6B36"/>
    <w:rsid w:val="007C79D9"/>
    <w:rsid w:val="007D44C9"/>
    <w:rsid w:val="007D45CD"/>
    <w:rsid w:val="007D5C2F"/>
    <w:rsid w:val="007D78FB"/>
    <w:rsid w:val="007D7EE7"/>
    <w:rsid w:val="007E3BA0"/>
    <w:rsid w:val="007E3FCC"/>
    <w:rsid w:val="007E4602"/>
    <w:rsid w:val="007E518C"/>
    <w:rsid w:val="007E5987"/>
    <w:rsid w:val="007F0456"/>
    <w:rsid w:val="007F0E13"/>
    <w:rsid w:val="007F2A0A"/>
    <w:rsid w:val="007F49A5"/>
    <w:rsid w:val="007F68A8"/>
    <w:rsid w:val="008007D2"/>
    <w:rsid w:val="00803241"/>
    <w:rsid w:val="0081129D"/>
    <w:rsid w:val="00817601"/>
    <w:rsid w:val="00820FCD"/>
    <w:rsid w:val="00823332"/>
    <w:rsid w:val="00825214"/>
    <w:rsid w:val="00826AE6"/>
    <w:rsid w:val="008273F6"/>
    <w:rsid w:val="00830BF6"/>
    <w:rsid w:val="008311CC"/>
    <w:rsid w:val="00832C4E"/>
    <w:rsid w:val="00833AAC"/>
    <w:rsid w:val="00836B7D"/>
    <w:rsid w:val="00842823"/>
    <w:rsid w:val="00847586"/>
    <w:rsid w:val="00847DAC"/>
    <w:rsid w:val="008558ED"/>
    <w:rsid w:val="008574B6"/>
    <w:rsid w:val="00860A44"/>
    <w:rsid w:val="00865B45"/>
    <w:rsid w:val="00865B4B"/>
    <w:rsid w:val="008719F8"/>
    <w:rsid w:val="00871F35"/>
    <w:rsid w:val="00880DF4"/>
    <w:rsid w:val="00883081"/>
    <w:rsid w:val="00885463"/>
    <w:rsid w:val="00886384"/>
    <w:rsid w:val="00887112"/>
    <w:rsid w:val="00890921"/>
    <w:rsid w:val="00891516"/>
    <w:rsid w:val="008A0AF2"/>
    <w:rsid w:val="008A77E0"/>
    <w:rsid w:val="008A7A0A"/>
    <w:rsid w:val="008B1CC0"/>
    <w:rsid w:val="008B30D1"/>
    <w:rsid w:val="008B3A5C"/>
    <w:rsid w:val="008C65DF"/>
    <w:rsid w:val="008C6EF6"/>
    <w:rsid w:val="008D0EC6"/>
    <w:rsid w:val="008D1D5E"/>
    <w:rsid w:val="008E48CC"/>
    <w:rsid w:val="008F195D"/>
    <w:rsid w:val="008F37B3"/>
    <w:rsid w:val="008F771C"/>
    <w:rsid w:val="009031D4"/>
    <w:rsid w:val="009044F7"/>
    <w:rsid w:val="0090533C"/>
    <w:rsid w:val="00907D9A"/>
    <w:rsid w:val="00911507"/>
    <w:rsid w:val="00912D4A"/>
    <w:rsid w:val="0091771A"/>
    <w:rsid w:val="0092182E"/>
    <w:rsid w:val="00923D74"/>
    <w:rsid w:val="0092745B"/>
    <w:rsid w:val="00931B3E"/>
    <w:rsid w:val="00931FEF"/>
    <w:rsid w:val="009333E9"/>
    <w:rsid w:val="00934DDA"/>
    <w:rsid w:val="00941F60"/>
    <w:rsid w:val="009429C0"/>
    <w:rsid w:val="00955670"/>
    <w:rsid w:val="00956F33"/>
    <w:rsid w:val="00957EC4"/>
    <w:rsid w:val="00961E0B"/>
    <w:rsid w:val="00962AAD"/>
    <w:rsid w:val="009646F3"/>
    <w:rsid w:val="00967CC8"/>
    <w:rsid w:val="00971757"/>
    <w:rsid w:val="009778B2"/>
    <w:rsid w:val="009970E7"/>
    <w:rsid w:val="009A1117"/>
    <w:rsid w:val="009A411A"/>
    <w:rsid w:val="009A583B"/>
    <w:rsid w:val="009A72E6"/>
    <w:rsid w:val="009B1038"/>
    <w:rsid w:val="009B7C56"/>
    <w:rsid w:val="009C05E1"/>
    <w:rsid w:val="009C2925"/>
    <w:rsid w:val="009C39CA"/>
    <w:rsid w:val="009C4134"/>
    <w:rsid w:val="009C5251"/>
    <w:rsid w:val="009D158C"/>
    <w:rsid w:val="009D1BC5"/>
    <w:rsid w:val="009D72FE"/>
    <w:rsid w:val="009E1443"/>
    <w:rsid w:val="009F4847"/>
    <w:rsid w:val="009F4F77"/>
    <w:rsid w:val="009F5C8F"/>
    <w:rsid w:val="00A05908"/>
    <w:rsid w:val="00A07320"/>
    <w:rsid w:val="00A07A86"/>
    <w:rsid w:val="00A10F17"/>
    <w:rsid w:val="00A10FF8"/>
    <w:rsid w:val="00A11DFA"/>
    <w:rsid w:val="00A158CA"/>
    <w:rsid w:val="00A20A97"/>
    <w:rsid w:val="00A21DCA"/>
    <w:rsid w:val="00A22295"/>
    <w:rsid w:val="00A22946"/>
    <w:rsid w:val="00A26A61"/>
    <w:rsid w:val="00A361F9"/>
    <w:rsid w:val="00A40754"/>
    <w:rsid w:val="00A472FF"/>
    <w:rsid w:val="00A53752"/>
    <w:rsid w:val="00A54F50"/>
    <w:rsid w:val="00A54FA8"/>
    <w:rsid w:val="00A632EB"/>
    <w:rsid w:val="00A6590D"/>
    <w:rsid w:val="00A66D38"/>
    <w:rsid w:val="00A67E67"/>
    <w:rsid w:val="00A7254E"/>
    <w:rsid w:val="00A76CDC"/>
    <w:rsid w:val="00A77F56"/>
    <w:rsid w:val="00A80B3B"/>
    <w:rsid w:val="00A81109"/>
    <w:rsid w:val="00A827E3"/>
    <w:rsid w:val="00A85218"/>
    <w:rsid w:val="00AA1DE7"/>
    <w:rsid w:val="00AA2233"/>
    <w:rsid w:val="00AA4772"/>
    <w:rsid w:val="00AA5F9A"/>
    <w:rsid w:val="00AB2518"/>
    <w:rsid w:val="00AB3828"/>
    <w:rsid w:val="00AB4FD7"/>
    <w:rsid w:val="00AC2E89"/>
    <w:rsid w:val="00AC4ED3"/>
    <w:rsid w:val="00AD16AA"/>
    <w:rsid w:val="00AE0D2E"/>
    <w:rsid w:val="00AE5F5D"/>
    <w:rsid w:val="00AE681F"/>
    <w:rsid w:val="00AE72B2"/>
    <w:rsid w:val="00AF0475"/>
    <w:rsid w:val="00AF23C7"/>
    <w:rsid w:val="00AF3B9B"/>
    <w:rsid w:val="00AF5776"/>
    <w:rsid w:val="00B01B13"/>
    <w:rsid w:val="00B07195"/>
    <w:rsid w:val="00B11C57"/>
    <w:rsid w:val="00B13DB8"/>
    <w:rsid w:val="00B13F24"/>
    <w:rsid w:val="00B147D0"/>
    <w:rsid w:val="00B23A15"/>
    <w:rsid w:val="00B24C73"/>
    <w:rsid w:val="00B353F9"/>
    <w:rsid w:val="00B40AB7"/>
    <w:rsid w:val="00B40CBB"/>
    <w:rsid w:val="00B42852"/>
    <w:rsid w:val="00B464B3"/>
    <w:rsid w:val="00B57DAE"/>
    <w:rsid w:val="00B61605"/>
    <w:rsid w:val="00B703B1"/>
    <w:rsid w:val="00B800D2"/>
    <w:rsid w:val="00B82960"/>
    <w:rsid w:val="00B82CB7"/>
    <w:rsid w:val="00B856B3"/>
    <w:rsid w:val="00B8787E"/>
    <w:rsid w:val="00B91825"/>
    <w:rsid w:val="00B9293B"/>
    <w:rsid w:val="00B952F0"/>
    <w:rsid w:val="00B958EC"/>
    <w:rsid w:val="00BA1913"/>
    <w:rsid w:val="00BA20A2"/>
    <w:rsid w:val="00BB3A31"/>
    <w:rsid w:val="00BB6B6D"/>
    <w:rsid w:val="00BC44E5"/>
    <w:rsid w:val="00BC535C"/>
    <w:rsid w:val="00BD0FC4"/>
    <w:rsid w:val="00BD4ADF"/>
    <w:rsid w:val="00BE3EF6"/>
    <w:rsid w:val="00BE708D"/>
    <w:rsid w:val="00BE7AB1"/>
    <w:rsid w:val="00BF2024"/>
    <w:rsid w:val="00BF4AAC"/>
    <w:rsid w:val="00BF7305"/>
    <w:rsid w:val="00C00097"/>
    <w:rsid w:val="00C027FB"/>
    <w:rsid w:val="00C0320D"/>
    <w:rsid w:val="00C07013"/>
    <w:rsid w:val="00C117EC"/>
    <w:rsid w:val="00C12406"/>
    <w:rsid w:val="00C15277"/>
    <w:rsid w:val="00C1593E"/>
    <w:rsid w:val="00C17089"/>
    <w:rsid w:val="00C31097"/>
    <w:rsid w:val="00C43668"/>
    <w:rsid w:val="00C4653B"/>
    <w:rsid w:val="00C531EE"/>
    <w:rsid w:val="00C61876"/>
    <w:rsid w:val="00C65EB8"/>
    <w:rsid w:val="00C6689A"/>
    <w:rsid w:val="00C74565"/>
    <w:rsid w:val="00C77D57"/>
    <w:rsid w:val="00C80744"/>
    <w:rsid w:val="00CA0978"/>
    <w:rsid w:val="00CA4035"/>
    <w:rsid w:val="00CA4A52"/>
    <w:rsid w:val="00CB0723"/>
    <w:rsid w:val="00CB3AC7"/>
    <w:rsid w:val="00CC18AB"/>
    <w:rsid w:val="00CC6435"/>
    <w:rsid w:val="00CD2038"/>
    <w:rsid w:val="00CD2CCA"/>
    <w:rsid w:val="00CD2FDD"/>
    <w:rsid w:val="00CD35B9"/>
    <w:rsid w:val="00CD7D26"/>
    <w:rsid w:val="00CF1A6A"/>
    <w:rsid w:val="00D0219B"/>
    <w:rsid w:val="00D034E9"/>
    <w:rsid w:val="00D11E66"/>
    <w:rsid w:val="00D1350C"/>
    <w:rsid w:val="00D14D95"/>
    <w:rsid w:val="00D22290"/>
    <w:rsid w:val="00D22F4A"/>
    <w:rsid w:val="00D230F3"/>
    <w:rsid w:val="00D3238E"/>
    <w:rsid w:val="00D45A2D"/>
    <w:rsid w:val="00D52E4E"/>
    <w:rsid w:val="00D5630A"/>
    <w:rsid w:val="00D568A8"/>
    <w:rsid w:val="00D57FD5"/>
    <w:rsid w:val="00D61312"/>
    <w:rsid w:val="00D6187C"/>
    <w:rsid w:val="00D62638"/>
    <w:rsid w:val="00D63893"/>
    <w:rsid w:val="00D65907"/>
    <w:rsid w:val="00D664A5"/>
    <w:rsid w:val="00D703A9"/>
    <w:rsid w:val="00D724B8"/>
    <w:rsid w:val="00D80E61"/>
    <w:rsid w:val="00D81B49"/>
    <w:rsid w:val="00D823CF"/>
    <w:rsid w:val="00D91A05"/>
    <w:rsid w:val="00D9330E"/>
    <w:rsid w:val="00D943AA"/>
    <w:rsid w:val="00DA5C37"/>
    <w:rsid w:val="00DA6623"/>
    <w:rsid w:val="00DB192F"/>
    <w:rsid w:val="00DB313A"/>
    <w:rsid w:val="00DB43B4"/>
    <w:rsid w:val="00DC0A73"/>
    <w:rsid w:val="00DC22F7"/>
    <w:rsid w:val="00DC6E70"/>
    <w:rsid w:val="00DC7CDD"/>
    <w:rsid w:val="00DD1250"/>
    <w:rsid w:val="00DE149F"/>
    <w:rsid w:val="00DF0FDD"/>
    <w:rsid w:val="00DF12D5"/>
    <w:rsid w:val="00DF16A9"/>
    <w:rsid w:val="00DF63C8"/>
    <w:rsid w:val="00E025C3"/>
    <w:rsid w:val="00E03864"/>
    <w:rsid w:val="00E145AD"/>
    <w:rsid w:val="00E25067"/>
    <w:rsid w:val="00E364B1"/>
    <w:rsid w:val="00E36F36"/>
    <w:rsid w:val="00E36FC7"/>
    <w:rsid w:val="00E439F8"/>
    <w:rsid w:val="00E47004"/>
    <w:rsid w:val="00E47F09"/>
    <w:rsid w:val="00E50F3F"/>
    <w:rsid w:val="00E5522D"/>
    <w:rsid w:val="00E613FB"/>
    <w:rsid w:val="00E659B0"/>
    <w:rsid w:val="00E7068C"/>
    <w:rsid w:val="00E824D4"/>
    <w:rsid w:val="00E92A33"/>
    <w:rsid w:val="00E93D03"/>
    <w:rsid w:val="00E95492"/>
    <w:rsid w:val="00E9551B"/>
    <w:rsid w:val="00EA5106"/>
    <w:rsid w:val="00EB038A"/>
    <w:rsid w:val="00EB3493"/>
    <w:rsid w:val="00EB4EB3"/>
    <w:rsid w:val="00EB7D17"/>
    <w:rsid w:val="00EC130D"/>
    <w:rsid w:val="00EC4980"/>
    <w:rsid w:val="00EC5CAD"/>
    <w:rsid w:val="00EC7234"/>
    <w:rsid w:val="00EC77EB"/>
    <w:rsid w:val="00ED260F"/>
    <w:rsid w:val="00ED38E0"/>
    <w:rsid w:val="00ED4220"/>
    <w:rsid w:val="00ED49C4"/>
    <w:rsid w:val="00ED74F2"/>
    <w:rsid w:val="00EE00B0"/>
    <w:rsid w:val="00EE0CEA"/>
    <w:rsid w:val="00EE5009"/>
    <w:rsid w:val="00EE722B"/>
    <w:rsid w:val="00EF6407"/>
    <w:rsid w:val="00F1360B"/>
    <w:rsid w:val="00F13FB0"/>
    <w:rsid w:val="00F165AD"/>
    <w:rsid w:val="00F23322"/>
    <w:rsid w:val="00F23D5E"/>
    <w:rsid w:val="00F24C80"/>
    <w:rsid w:val="00F25DCC"/>
    <w:rsid w:val="00F2740C"/>
    <w:rsid w:val="00F41F4B"/>
    <w:rsid w:val="00F44B41"/>
    <w:rsid w:val="00F505C0"/>
    <w:rsid w:val="00F51901"/>
    <w:rsid w:val="00F56C2D"/>
    <w:rsid w:val="00F57248"/>
    <w:rsid w:val="00F574E3"/>
    <w:rsid w:val="00F6373F"/>
    <w:rsid w:val="00F65706"/>
    <w:rsid w:val="00F71848"/>
    <w:rsid w:val="00F730FF"/>
    <w:rsid w:val="00F73CFD"/>
    <w:rsid w:val="00F85A21"/>
    <w:rsid w:val="00F90990"/>
    <w:rsid w:val="00F914C6"/>
    <w:rsid w:val="00F97391"/>
    <w:rsid w:val="00FA046C"/>
    <w:rsid w:val="00FA2FE8"/>
    <w:rsid w:val="00FB109A"/>
    <w:rsid w:val="00FB1DFA"/>
    <w:rsid w:val="00FB1F99"/>
    <w:rsid w:val="00FB395C"/>
    <w:rsid w:val="00FB3B00"/>
    <w:rsid w:val="00FC1144"/>
    <w:rsid w:val="00FC54CC"/>
    <w:rsid w:val="00FC75EF"/>
    <w:rsid w:val="00FD0ED6"/>
    <w:rsid w:val="00FD1D86"/>
    <w:rsid w:val="00FD525E"/>
    <w:rsid w:val="00FD75E1"/>
    <w:rsid w:val="00FE07CC"/>
    <w:rsid w:val="00FE096C"/>
    <w:rsid w:val="00FE36CA"/>
    <w:rsid w:val="00FE534F"/>
    <w:rsid w:val="00FE793D"/>
    <w:rsid w:val="00FF0A6D"/>
    <w:rsid w:val="00FF0D0A"/>
    <w:rsid w:val="00FF51AD"/>
    <w:rsid w:val="00FF589B"/>
    <w:rsid w:val="09C8251A"/>
    <w:rsid w:val="443D7E1F"/>
    <w:rsid w:val="6F69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CA1F5-3D8E-4AF4-9F56-F6965195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5F5F5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69F1-C335-40C4-93CB-9A1FB359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9137</Words>
  <Characters>52081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Бледнова Евгения Леонидовна</cp:lastModifiedBy>
  <cp:revision>3</cp:revision>
  <cp:lastPrinted>2024-11-13T08:03:00Z</cp:lastPrinted>
  <dcterms:created xsi:type="dcterms:W3CDTF">2024-11-13T14:37:00Z</dcterms:created>
  <dcterms:modified xsi:type="dcterms:W3CDTF">2024-11-13T14:39:00Z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3574C17D1F8C46CC8E8F7D0AC88DCA3B_12</vt:lpwstr>
  </property>
</Properties>
</file>