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F4" w:rsidRDefault="001302F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02F4" w:rsidRDefault="001302F4">
      <w:pPr>
        <w:pStyle w:val="ConsPlusNormal"/>
        <w:ind w:firstLine="540"/>
        <w:jc w:val="both"/>
        <w:outlineLvl w:val="0"/>
      </w:pPr>
    </w:p>
    <w:p w:rsidR="001302F4" w:rsidRDefault="001302F4">
      <w:pPr>
        <w:pStyle w:val="ConsPlusTitle"/>
        <w:jc w:val="center"/>
        <w:outlineLvl w:val="0"/>
      </w:pPr>
      <w:r>
        <w:t>АДМИНИСТРАЦИЯ ГОРОДА ОРЛА</w:t>
      </w:r>
    </w:p>
    <w:p w:rsidR="001302F4" w:rsidRDefault="001302F4">
      <w:pPr>
        <w:pStyle w:val="ConsPlusTitle"/>
        <w:jc w:val="center"/>
      </w:pPr>
    </w:p>
    <w:p w:rsidR="001302F4" w:rsidRDefault="001302F4">
      <w:pPr>
        <w:pStyle w:val="ConsPlusTitle"/>
        <w:jc w:val="center"/>
      </w:pPr>
      <w:r>
        <w:t>ПОСТАНОВЛЕНИЕ</w:t>
      </w:r>
    </w:p>
    <w:p w:rsidR="001302F4" w:rsidRDefault="001302F4">
      <w:pPr>
        <w:pStyle w:val="ConsPlusTitle"/>
        <w:jc w:val="center"/>
      </w:pPr>
      <w:r>
        <w:t>от 17 января 2025 г. N 113</w:t>
      </w:r>
    </w:p>
    <w:p w:rsidR="001302F4" w:rsidRDefault="001302F4">
      <w:pPr>
        <w:pStyle w:val="ConsPlusTitle"/>
        <w:jc w:val="center"/>
      </w:pPr>
    </w:p>
    <w:p w:rsidR="001302F4" w:rsidRDefault="001302F4">
      <w:pPr>
        <w:pStyle w:val="ConsPlusTitle"/>
        <w:jc w:val="center"/>
      </w:pPr>
      <w:r>
        <w:t>ОБ УТВЕРЖДЕНИИ МУНИЦИПАЛЬНОЙ ПРОГРАММЫ</w:t>
      </w:r>
    </w:p>
    <w:p w:rsidR="001302F4" w:rsidRDefault="001302F4">
      <w:pPr>
        <w:pStyle w:val="ConsPlusTitle"/>
        <w:jc w:val="center"/>
      </w:pPr>
      <w:r>
        <w:t>"ПЕРСПЕКТИВНОЕ РАЗВИТИЕ И СОВЕРШЕНСТВОВАНИЕ СИСТЕМЫ</w:t>
      </w:r>
    </w:p>
    <w:p w:rsidR="001302F4" w:rsidRDefault="001302F4">
      <w:pPr>
        <w:pStyle w:val="ConsPlusTitle"/>
        <w:jc w:val="center"/>
      </w:pPr>
      <w:r>
        <w:t>ГРАЖДАНСКОЙ ОБОРОНЫ В ГОРОДЕ ОРЛЕ НА 2025 - 2027 ГОДЫ"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28.10.2013 N 4849 "Об утверждении Порядка разработки, реализации и оценки эффективности муниципальных программ города Орла", во исполнение предписания Главного управления МЧС России по Орловской области от 02.09.2024 N 2407/001-57/56-В/ПВП, руководствуясь </w:t>
      </w:r>
      <w:hyperlink r:id="rId7">
        <w:r>
          <w:rPr>
            <w:color w:val="0000FF"/>
          </w:rPr>
          <w:t>ст. 22</w:t>
        </w:r>
      </w:hyperlink>
      <w:r>
        <w:t xml:space="preserve"> Устава города</w:t>
      </w:r>
      <w:proofErr w:type="gramEnd"/>
      <w:r>
        <w:t xml:space="preserve"> Орла, администрация города Орла постановляет: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28">
        <w:r>
          <w:rPr>
            <w:color w:val="0000FF"/>
          </w:rPr>
          <w:t>программу</w:t>
        </w:r>
      </w:hyperlink>
      <w:r>
        <w:t xml:space="preserve"> "Перспективное развитие и совершенствование системы гражданской обороны в городе Орле на 2025 - 2027 годы" согласно приложению к настоящему постановлению.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 xml:space="preserve">2. Управлению по взаимодействию со средствами массовой информации и аналитической работе администрации города Орла (О.А. </w:t>
      </w:r>
      <w:proofErr w:type="spellStart"/>
      <w:r>
        <w:t>Храмченкова</w:t>
      </w:r>
      <w:proofErr w:type="spellEnd"/>
      <w:r>
        <w:t>) опубликовать настоящее постановление в газете "Орловская городская газета" и разместить на официальном сайте администрации города Орла в сети "Интернет".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Орла - начальника управления жилищно-коммунального хозяйства администрации города Орла С.Н. Филатова.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jc w:val="right"/>
      </w:pPr>
      <w:r>
        <w:t>Мэр города Орла</w:t>
      </w:r>
    </w:p>
    <w:p w:rsidR="001302F4" w:rsidRDefault="001302F4">
      <w:pPr>
        <w:pStyle w:val="ConsPlusNormal"/>
        <w:jc w:val="right"/>
      </w:pPr>
      <w:r>
        <w:t>Ю.Н.ПАРАХИН</w:t>
      </w:r>
    </w:p>
    <w:p w:rsidR="001302F4" w:rsidRPr="001302F4" w:rsidRDefault="001302F4" w:rsidP="001302F4">
      <w:pPr>
        <w:rPr>
          <w:rFonts w:eastAsiaTheme="minorEastAsia" w:cs="Times New Roman"/>
          <w:lang w:eastAsia="ru-RU"/>
        </w:rPr>
      </w:pPr>
      <w:r>
        <w:br w:type="page"/>
      </w:r>
    </w:p>
    <w:p w:rsidR="001302F4" w:rsidRDefault="001302F4">
      <w:pPr>
        <w:pStyle w:val="ConsPlusNormal"/>
        <w:jc w:val="right"/>
        <w:outlineLvl w:val="0"/>
      </w:pPr>
      <w:r>
        <w:lastRenderedPageBreak/>
        <w:t>Приложение</w:t>
      </w:r>
    </w:p>
    <w:p w:rsidR="001302F4" w:rsidRDefault="001302F4">
      <w:pPr>
        <w:pStyle w:val="ConsPlusNormal"/>
        <w:jc w:val="right"/>
      </w:pPr>
      <w:r>
        <w:t>к постановлению</w:t>
      </w:r>
    </w:p>
    <w:p w:rsidR="001302F4" w:rsidRDefault="001302F4">
      <w:pPr>
        <w:pStyle w:val="ConsPlusNormal"/>
        <w:jc w:val="right"/>
      </w:pPr>
      <w:r>
        <w:t>Администрации города Орла</w:t>
      </w:r>
    </w:p>
    <w:p w:rsidR="001302F4" w:rsidRDefault="001302F4">
      <w:pPr>
        <w:pStyle w:val="ConsPlusNormal"/>
        <w:jc w:val="right"/>
      </w:pPr>
      <w:r>
        <w:t>от 17 января 2025 г. N 113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Title"/>
        <w:jc w:val="center"/>
      </w:pPr>
      <w:bookmarkStart w:id="0" w:name="P28"/>
      <w:bookmarkEnd w:id="0"/>
      <w:r>
        <w:t>МУНИЦИПАЛЬНАЯ ПРОГРАММА</w:t>
      </w:r>
    </w:p>
    <w:p w:rsidR="001302F4" w:rsidRDefault="001302F4">
      <w:pPr>
        <w:pStyle w:val="ConsPlusTitle"/>
        <w:jc w:val="center"/>
      </w:pPr>
      <w:r>
        <w:t>"ПЕРСПЕКТИВНОЕ РАЗВИТИЕ И СОВЕРШЕНСТВОВАНИЕ СИСТЕМЫ</w:t>
      </w:r>
    </w:p>
    <w:p w:rsidR="001302F4" w:rsidRDefault="001302F4">
      <w:pPr>
        <w:pStyle w:val="ConsPlusTitle"/>
        <w:jc w:val="center"/>
      </w:pPr>
      <w:r>
        <w:t>ГРАЖДАНСКОЙ ОБОРОНЫ В ГОРОДЕ ОРЛЕ НА 2025 - 2027 ГОДЫ"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Title"/>
        <w:jc w:val="center"/>
        <w:outlineLvl w:val="1"/>
      </w:pPr>
      <w:r>
        <w:t>Паспорт муниципальной программы</w:t>
      </w:r>
    </w:p>
    <w:p w:rsidR="001302F4" w:rsidRDefault="001302F4">
      <w:pPr>
        <w:pStyle w:val="ConsPlusTitle"/>
        <w:jc w:val="center"/>
      </w:pPr>
      <w:r>
        <w:t>"Перспективное развитие и совершенствование системы</w:t>
      </w:r>
    </w:p>
    <w:p w:rsidR="001302F4" w:rsidRDefault="001302F4">
      <w:pPr>
        <w:pStyle w:val="ConsPlusTitle"/>
        <w:jc w:val="center"/>
      </w:pPr>
      <w:r>
        <w:t>гражданской обороны в городе Орле на 2025 - 2027 годы"</w:t>
      </w:r>
    </w:p>
    <w:p w:rsidR="001302F4" w:rsidRDefault="001302F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38"/>
        <w:gridCol w:w="6917"/>
      </w:tblGrid>
      <w:tr w:rsidR="001302F4">
        <w:tc>
          <w:tcPr>
            <w:tcW w:w="2138" w:type="dxa"/>
          </w:tcPr>
          <w:p w:rsidR="001302F4" w:rsidRDefault="001302F4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917" w:type="dxa"/>
          </w:tcPr>
          <w:p w:rsidR="001302F4" w:rsidRDefault="001302F4">
            <w:pPr>
              <w:pStyle w:val="ConsPlusNormal"/>
            </w:pPr>
            <w:r>
              <w:t>"Перспективное развитие и совершенствование системы гражданской обороны в городе Орле на 2025 - 2027 годы" (далее - Программа)</w:t>
            </w:r>
          </w:p>
        </w:tc>
      </w:tr>
      <w:tr w:rsidR="001302F4">
        <w:tc>
          <w:tcPr>
            <w:tcW w:w="2138" w:type="dxa"/>
          </w:tcPr>
          <w:p w:rsidR="001302F4" w:rsidRDefault="001302F4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917" w:type="dxa"/>
          </w:tcPr>
          <w:p w:rsidR="001302F4" w:rsidRDefault="001302F4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</w:tr>
      <w:tr w:rsidR="001302F4">
        <w:tc>
          <w:tcPr>
            <w:tcW w:w="2138" w:type="dxa"/>
          </w:tcPr>
          <w:p w:rsidR="001302F4" w:rsidRDefault="001302F4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917" w:type="dxa"/>
          </w:tcPr>
          <w:p w:rsidR="001302F4" w:rsidRDefault="001302F4">
            <w:pPr>
              <w:pStyle w:val="ConsPlusNormal"/>
            </w:pPr>
            <w:r>
              <w:t>Управление муниципального имущества и землепользования администрации города Орла;</w:t>
            </w:r>
          </w:p>
          <w:p w:rsidR="001302F4" w:rsidRDefault="001302F4">
            <w:pPr>
              <w:pStyle w:val="ConsPlusNormal"/>
            </w:pPr>
            <w:r>
              <w:t>Управление образования, спорта и физической культуры администрации города Орла;</w:t>
            </w:r>
          </w:p>
          <w:p w:rsidR="001302F4" w:rsidRDefault="001302F4">
            <w:pPr>
              <w:pStyle w:val="ConsPlusNormal"/>
            </w:pPr>
            <w:r>
              <w:t>управление культуры администрации города Орла;</w:t>
            </w:r>
          </w:p>
          <w:p w:rsidR="001302F4" w:rsidRDefault="001302F4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Орла;</w:t>
            </w:r>
          </w:p>
          <w:p w:rsidR="001302F4" w:rsidRDefault="001302F4">
            <w:pPr>
              <w:pStyle w:val="ConsPlusNormal"/>
            </w:pPr>
            <w:r>
              <w:t>МКУ "ОМЗ города Орла"</w:t>
            </w:r>
          </w:p>
        </w:tc>
      </w:tr>
      <w:tr w:rsidR="001302F4">
        <w:tc>
          <w:tcPr>
            <w:tcW w:w="2138" w:type="dxa"/>
          </w:tcPr>
          <w:p w:rsidR="001302F4" w:rsidRDefault="001302F4">
            <w:pPr>
              <w:pStyle w:val="ConsPlusNormal"/>
            </w:pPr>
            <w:r>
              <w:t>Перечень основных мероприятий</w:t>
            </w:r>
          </w:p>
        </w:tc>
        <w:tc>
          <w:tcPr>
            <w:tcW w:w="6917" w:type="dxa"/>
          </w:tcPr>
          <w:p w:rsidR="001302F4" w:rsidRDefault="001302F4">
            <w:pPr>
              <w:pStyle w:val="ConsPlusNormal"/>
            </w:pPr>
            <w:r>
              <w:t>1. Проведение ремонтных работ защитных сооружений гражданской обороны, находящихся в муниципальной собственности.</w:t>
            </w:r>
          </w:p>
          <w:p w:rsidR="001302F4" w:rsidRDefault="001302F4">
            <w:pPr>
              <w:pStyle w:val="ConsPlusNormal"/>
            </w:pPr>
            <w:r>
              <w:t>2. Оснащение сборных эвакуационных пунктов, находящихся в муниципальных учреждениях, необходимым имуществом.</w:t>
            </w:r>
          </w:p>
          <w:p w:rsidR="001302F4" w:rsidRDefault="001302F4">
            <w:pPr>
              <w:pStyle w:val="ConsPlusNormal"/>
            </w:pPr>
            <w:r>
              <w:t>3. Оснащение сил и сре</w:t>
            </w:r>
            <w:proofErr w:type="gramStart"/>
            <w:r>
              <w:t>дств дл</w:t>
            </w:r>
            <w:proofErr w:type="gramEnd"/>
            <w:r>
              <w:t>я проведения специальной обработки техники, санитарно-обмывочных пунктов, станции обеззараживания одежды средствами индивидуальной защиты, средствами радиационной, химической и биологической разведки и контроля.</w:t>
            </w:r>
          </w:p>
          <w:p w:rsidR="001302F4" w:rsidRDefault="001302F4">
            <w:pPr>
              <w:pStyle w:val="ConsPlusNormal"/>
            </w:pPr>
            <w:r>
              <w:t>4. Создание резерва технических средств оповещения населения (мобильных)</w:t>
            </w:r>
          </w:p>
        </w:tc>
      </w:tr>
      <w:tr w:rsidR="001302F4">
        <w:tc>
          <w:tcPr>
            <w:tcW w:w="2138" w:type="dxa"/>
          </w:tcPr>
          <w:p w:rsidR="001302F4" w:rsidRDefault="001302F4">
            <w:pPr>
              <w:pStyle w:val="ConsPlusNormal"/>
            </w:pPr>
            <w:r>
              <w:lastRenderedPageBreak/>
              <w:t>Цели муниципальной программы</w:t>
            </w:r>
          </w:p>
        </w:tc>
        <w:tc>
          <w:tcPr>
            <w:tcW w:w="6917" w:type="dxa"/>
          </w:tcPr>
          <w:p w:rsidR="001302F4" w:rsidRDefault="001302F4">
            <w:pPr>
              <w:pStyle w:val="ConsPlusNormal"/>
            </w:pPr>
            <w:r>
              <w:t>Совершенствование, развитие и обеспечение выполнения мероприятий по гражданской обороне на территории города Орла</w:t>
            </w:r>
          </w:p>
        </w:tc>
      </w:tr>
      <w:tr w:rsidR="001302F4">
        <w:tc>
          <w:tcPr>
            <w:tcW w:w="2138" w:type="dxa"/>
          </w:tcPr>
          <w:p w:rsidR="001302F4" w:rsidRDefault="001302F4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917" w:type="dxa"/>
          </w:tcPr>
          <w:p w:rsidR="001302F4" w:rsidRDefault="001302F4">
            <w:pPr>
              <w:pStyle w:val="ConsPlusNormal"/>
            </w:pPr>
            <w:r>
              <w:t>Предоставление населению средств коллективной защиты.</w:t>
            </w:r>
          </w:p>
          <w:p w:rsidR="001302F4" w:rsidRDefault="001302F4">
            <w:pPr>
              <w:pStyle w:val="ConsPlusNormal"/>
            </w:pPr>
            <w:r>
              <w:t>Совершенствование материально-технической базы сборных эвакуационных пунктов, находящихся в муниципальных учреждениях.</w:t>
            </w:r>
          </w:p>
          <w:p w:rsidR="001302F4" w:rsidRDefault="001302F4">
            <w:pPr>
              <w:pStyle w:val="ConsPlusNormal"/>
            </w:pPr>
            <w:r>
              <w:t>Совершенствование материально-технической базы сил и сре</w:t>
            </w:r>
            <w:proofErr w:type="gramStart"/>
            <w:r>
              <w:t>дств гр</w:t>
            </w:r>
            <w:proofErr w:type="gramEnd"/>
            <w:r>
              <w:t>ажданской обороны города Орла.</w:t>
            </w:r>
          </w:p>
          <w:p w:rsidR="001302F4" w:rsidRDefault="001302F4">
            <w:pPr>
              <w:pStyle w:val="ConsPlusNormal"/>
            </w:pPr>
            <w:r>
              <w:t>Оповещение населения об опасностях, возникающих при ведении военных конфликтов или вследствие этих конфликтов и в условиях чрезвычайных ситуаций</w:t>
            </w:r>
          </w:p>
        </w:tc>
      </w:tr>
      <w:tr w:rsidR="001302F4">
        <w:tc>
          <w:tcPr>
            <w:tcW w:w="2138" w:type="dxa"/>
          </w:tcPr>
          <w:p w:rsidR="001302F4" w:rsidRDefault="001302F4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917" w:type="dxa"/>
          </w:tcPr>
          <w:p w:rsidR="001302F4" w:rsidRDefault="001302F4">
            <w:pPr>
              <w:pStyle w:val="ConsPlusNormal"/>
            </w:pPr>
            <w:r>
              <w:t>1. Количество готовых к приему укрываемых защитных сооружений гражданской обороны.</w:t>
            </w:r>
          </w:p>
          <w:p w:rsidR="001302F4" w:rsidRDefault="001302F4">
            <w:pPr>
              <w:pStyle w:val="ConsPlusNormal"/>
            </w:pPr>
            <w:r>
              <w:t>2. Количество оснащенных сборных эвакуационных пунктов, находящихся в муниципальных учреждениях, необходимым имуществом.</w:t>
            </w:r>
          </w:p>
          <w:p w:rsidR="001302F4" w:rsidRDefault="001302F4">
            <w:pPr>
              <w:pStyle w:val="ConsPlusNormal"/>
            </w:pPr>
            <w:r>
              <w:t>3. Количество оснащенных санитарно-обмывочных пунктов, станций специальной обработки техники, станции обеззараживания одежды средствами индивидуальной защиты, средствами радиационной, химической и биологической разведки и контроля.</w:t>
            </w:r>
          </w:p>
          <w:p w:rsidR="001302F4" w:rsidRDefault="001302F4">
            <w:pPr>
              <w:pStyle w:val="ConsPlusNormal"/>
            </w:pPr>
            <w:r>
              <w:t>4. Количество резервов технических средств оповещения населения (мобильных)</w:t>
            </w:r>
          </w:p>
        </w:tc>
      </w:tr>
      <w:tr w:rsidR="001302F4">
        <w:tc>
          <w:tcPr>
            <w:tcW w:w="2138" w:type="dxa"/>
          </w:tcPr>
          <w:p w:rsidR="001302F4" w:rsidRDefault="001302F4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6917" w:type="dxa"/>
          </w:tcPr>
          <w:p w:rsidR="001302F4" w:rsidRDefault="001302F4">
            <w:pPr>
              <w:pStyle w:val="ConsPlusNormal"/>
            </w:pPr>
            <w:r>
              <w:t>2025 - 2027 годы</w:t>
            </w:r>
          </w:p>
        </w:tc>
      </w:tr>
      <w:tr w:rsidR="001302F4">
        <w:tc>
          <w:tcPr>
            <w:tcW w:w="2138" w:type="dxa"/>
          </w:tcPr>
          <w:p w:rsidR="001302F4" w:rsidRDefault="001302F4">
            <w:pPr>
              <w:pStyle w:val="ConsPlusNormal"/>
            </w:pPr>
            <w:r>
              <w:t>Объемы бюджетных ассигнований на реализацию муниципальной программы</w:t>
            </w:r>
          </w:p>
        </w:tc>
        <w:tc>
          <w:tcPr>
            <w:tcW w:w="6917" w:type="dxa"/>
          </w:tcPr>
          <w:p w:rsidR="001302F4" w:rsidRDefault="001302F4">
            <w:pPr>
              <w:pStyle w:val="ConsPlusNormal"/>
            </w:pPr>
            <w:r>
              <w:t>Общий объем финансирования Программы составляет 2658623,1 тыс. рублей, из них по годам:</w:t>
            </w:r>
          </w:p>
          <w:p w:rsidR="001302F4" w:rsidRDefault="001302F4">
            <w:pPr>
              <w:pStyle w:val="ConsPlusNormal"/>
            </w:pPr>
            <w:r>
              <w:t>- 2025 год - 4846,2 тыс. рублей;</w:t>
            </w:r>
          </w:p>
          <w:p w:rsidR="001302F4" w:rsidRDefault="001302F4">
            <w:pPr>
              <w:pStyle w:val="ConsPlusNormal"/>
            </w:pPr>
            <w:r>
              <w:t>- 2026 год - 246088,7 тыс. рублей;</w:t>
            </w:r>
          </w:p>
          <w:p w:rsidR="001302F4" w:rsidRDefault="001302F4">
            <w:pPr>
              <w:pStyle w:val="ConsPlusNormal"/>
            </w:pPr>
            <w:r>
              <w:t>- 2027 год - 2407688,2 тыс. рублей.</w:t>
            </w:r>
          </w:p>
          <w:p w:rsidR="001302F4" w:rsidRDefault="001302F4">
            <w:pPr>
              <w:pStyle w:val="ConsPlusNormal"/>
            </w:pPr>
            <w:r>
              <w:t>Источник финансирования - бюджет города Орла</w:t>
            </w:r>
          </w:p>
        </w:tc>
      </w:tr>
      <w:tr w:rsidR="001302F4">
        <w:tc>
          <w:tcPr>
            <w:tcW w:w="2138" w:type="dxa"/>
          </w:tcPr>
          <w:p w:rsidR="001302F4" w:rsidRDefault="001302F4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917" w:type="dxa"/>
          </w:tcPr>
          <w:p w:rsidR="001302F4" w:rsidRDefault="001302F4">
            <w:pPr>
              <w:pStyle w:val="ConsPlusNormal"/>
            </w:pPr>
            <w:r>
              <w:t>Повышения готовности к приему укрываемых защитных сооружений гражданской обороны, находящихся в муниципальной собственности.</w:t>
            </w:r>
          </w:p>
          <w:p w:rsidR="001302F4" w:rsidRDefault="001302F4">
            <w:pPr>
              <w:pStyle w:val="ConsPlusNormal"/>
            </w:pPr>
            <w:r>
              <w:t xml:space="preserve">Сохранение жизни и здоровья граждан в результате проведения комплекса мероприятий по организованному вывозу (выводу) населения из зон </w:t>
            </w:r>
            <w:r>
              <w:lastRenderedPageBreak/>
              <w:t>возможных опасностей и их размещения в безопасных районах.</w:t>
            </w:r>
          </w:p>
          <w:p w:rsidR="001302F4" w:rsidRDefault="001302F4">
            <w:pPr>
              <w:pStyle w:val="ConsPlusNormal"/>
            </w:pPr>
            <w:r>
              <w:t>Укрепление материально-технической базы объектов гражданской обороны.</w:t>
            </w:r>
          </w:p>
          <w:p w:rsidR="001302F4" w:rsidRDefault="001302F4">
            <w:pPr>
              <w:pStyle w:val="ConsPlusNormal"/>
            </w:pPr>
            <w:r>
              <w:t>Поддержание в состоянии постоянной готовности к использованию систем оповещения населения от опасностей, возникающих при ведении военных конфликтов или вследствие этих конфликтов и в условиях чрезвычайных ситуаций</w:t>
            </w:r>
          </w:p>
        </w:tc>
      </w:tr>
    </w:tbl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Title"/>
        <w:jc w:val="center"/>
        <w:outlineLvl w:val="1"/>
      </w:pPr>
      <w:r>
        <w:t>I. Общая характеристика сферы реализации</w:t>
      </w:r>
    </w:p>
    <w:p w:rsidR="001302F4" w:rsidRDefault="001302F4">
      <w:pPr>
        <w:pStyle w:val="ConsPlusTitle"/>
        <w:jc w:val="center"/>
      </w:pPr>
      <w:r>
        <w:t>муниципальной программы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ind w:firstLine="540"/>
        <w:jc w:val="both"/>
      </w:pPr>
      <w:proofErr w:type="gramStart"/>
      <w:r>
        <w:t>В условиях постоянного развития техники и вооружения, существующих реальных условий возникновения военных действий, непрерывной угрозы террористических и экстремистских актов, увеличения природных катаклизмов и техногенных катастроф возникла необходимость совершенствования системы гражданской обороны, Программа разработана в целях качественного развития системы гражданской обороны города, предупреждения, снижения рисков возникновения чрезвычайных ситуаций и минимизации их последствий.</w:t>
      </w:r>
      <w:proofErr w:type="gramEnd"/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Title"/>
        <w:jc w:val="center"/>
        <w:outlineLvl w:val="1"/>
      </w:pPr>
      <w:r>
        <w:t>II. Приоритеты муниципальной политики в сфере реализации</w:t>
      </w:r>
    </w:p>
    <w:p w:rsidR="001302F4" w:rsidRDefault="001302F4">
      <w:pPr>
        <w:pStyle w:val="ConsPlusTitle"/>
        <w:jc w:val="center"/>
      </w:pPr>
      <w:r>
        <w:t>муниципальной программы, задачи муниципальной программы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ind w:firstLine="540"/>
        <w:jc w:val="both"/>
      </w:pPr>
      <w:r>
        <w:t>Цель Программы - обеспечение выполнения задач гражданской обороны, защиты населения и территорий от чрезвычайных ситуаций природного и техногенного характера на территории города Орла.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Основные задачи: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Предоставление населению средств коллективной защиты.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Эвакуация населения в безопасные районы, в том числе и при возникновении чрезвычайных ситуаций.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Совершенствование материально-технической базы сил и сре</w:t>
      </w:r>
      <w:proofErr w:type="gramStart"/>
      <w:r>
        <w:t>дств гр</w:t>
      </w:r>
      <w:proofErr w:type="gramEnd"/>
      <w:r>
        <w:t>ажданской обороны города Орла.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Оповещение населения об опасностях, возникающих при ведении военных конфликтов или вследствие этих конфликтов и в условиях чрезвычайных ситуаций.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Реализация поставленных задач позволит: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lastRenderedPageBreak/>
        <w:t>повысить готовность защитных сооружений гражданской обороны, находящихся в муниципальной собственности, к приему укрываемых;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улучшить материально-техническую базу сборных эвакуационных пунктов, находящихся в муниципальных учреждениях, необходимым имуществом;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улучшить материально-техническую базу сил и сре</w:t>
      </w:r>
      <w:proofErr w:type="gramStart"/>
      <w:r>
        <w:t>дств гр</w:t>
      </w:r>
      <w:proofErr w:type="gramEnd"/>
      <w:r>
        <w:t>ажданской обороны города Орла;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совершенствовать систему оповещения населения об опасностях, возникающих при ведении военных конфликтов или вследствие этих конфликтов и в условиях чрезвычайных ситуаций.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Критериями эффективности, позволяющими оценить ход реализации муниципальной программы, являются: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Увеличение количества готовых к приему укрываемых защитных сооружений гражданской обороны, находящихся в муниципальной собственности;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Оснащение сборных эвакуационных пунктов, находящихся в муниципальных учреждениях, имуществом (</w:t>
      </w:r>
      <w:proofErr w:type="spellStart"/>
      <w:r>
        <w:t>бензогенераторами</w:t>
      </w:r>
      <w:proofErr w:type="spellEnd"/>
      <w:r>
        <w:t>, радиостанциями, носилками бескаркасными);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Оснащение санитарно-обмывочных пунктов, станции специальной обработки техники, станции обеззараживания одежды средствами индивидуальной защиты, средствами радиационной, химической и биологической разведки и контроля;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Создание резервов технических средств оповещения населения (мобильных) в целях своевременного оповещения населения от опасностей, возникающих при ведении военных конфликтов или вследствие этих конфликтов и в условиях чрезвычайных ситуаций.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Реализация данной Программы позволит: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Повысить готовность к приему укрываемых защитных сооружений гражданской обороны, находящихся в муниципальной собственности.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Сохранить жизни и здоровье граждан в результате проведения комплекса мероприятий по организованному вывозу (выводу) населения из зон возможных опасностей и их размещения в безопасных районах.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Укрепить материально-техническую базу объектов гражданской обороны.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lastRenderedPageBreak/>
        <w:t>Поддерживать в состоянии постоянной готовности к использованию систему оповещения населения от опасностей, возникающих при ведении военных конфликтов или вследствие этих конфликтов и в условиях чрезвычайных ситуаций.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Title"/>
        <w:jc w:val="center"/>
        <w:outlineLvl w:val="1"/>
      </w:pPr>
      <w:r>
        <w:t xml:space="preserve">III. Перечень и характеристика мероприятий </w:t>
      </w:r>
      <w:proofErr w:type="gramStart"/>
      <w:r>
        <w:t>муниципальной</w:t>
      </w:r>
      <w:proofErr w:type="gramEnd"/>
    </w:p>
    <w:p w:rsidR="001302F4" w:rsidRDefault="001302F4">
      <w:pPr>
        <w:pStyle w:val="ConsPlusTitle"/>
        <w:jc w:val="center"/>
      </w:pPr>
      <w:r>
        <w:t>программы, ресурсное обеспечение муниципальной программы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ind w:firstLine="540"/>
        <w:jc w:val="both"/>
      </w:pPr>
      <w:r>
        <w:t xml:space="preserve">Состав основных мероприятий Программы определен </w:t>
      </w:r>
      <w:proofErr w:type="gramStart"/>
      <w:r>
        <w:t>исходя из необходимости достижения ее целей и задач и сгруппирован</w:t>
      </w:r>
      <w:proofErr w:type="gramEnd"/>
      <w:r>
        <w:t xml:space="preserve"> по направлениям. Состав мероприятий может корректироваться по мере решения задач Программы.</w:t>
      </w:r>
    </w:p>
    <w:p w:rsidR="001302F4" w:rsidRDefault="001302F4">
      <w:pPr>
        <w:pStyle w:val="ConsPlusNormal"/>
        <w:spacing w:before="280"/>
        <w:ind w:firstLine="540"/>
        <w:jc w:val="both"/>
      </w:pPr>
      <w:hyperlink w:anchor="P163">
        <w:r>
          <w:rPr>
            <w:color w:val="0000FF"/>
          </w:rPr>
          <w:t>Перечень</w:t>
        </w:r>
      </w:hyperlink>
      <w:r>
        <w:t xml:space="preserve"> основных мероприятий Программы приведен в приложении N 1 к Программе. Программа и включенные в нее мероприятия представляют в совокупности комплекс взаимосвязанных мер, направленных на создание условий по выполнению мероприятий по гражданской обороне, защите населения и территорий от чрезвычайных ситуаций природного и техногенного характера.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Общий объем финансирования Программы в 2025 - 2027 годах составляет 2658623,1 тыс. рублей: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- 2025 год - 4846,2 тыс. рублей;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- 2026 год - 246088,7 тыс. рублей;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- 2027 год - 2407688,2 тыс. рублей.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При определении объема финансовых средств, необходимого для реализации программных мероприятий, использовался проектно-сметный метод.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Объемы финансирования Программы могут корректироваться в течение финансового года.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Title"/>
        <w:jc w:val="center"/>
        <w:outlineLvl w:val="1"/>
      </w:pPr>
      <w:r>
        <w:t>IV. Перечень целевых показателей муниципальной программы</w:t>
      </w:r>
    </w:p>
    <w:p w:rsidR="001302F4" w:rsidRDefault="001302F4">
      <w:pPr>
        <w:pStyle w:val="ConsPlusTitle"/>
        <w:jc w:val="center"/>
      </w:pPr>
      <w:r>
        <w:t>с распределением плановых значений по годам ее реализации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ind w:firstLine="540"/>
        <w:jc w:val="both"/>
      </w:pPr>
      <w:r>
        <w:t xml:space="preserve">Перечень целевых показателей Программы с распределением плановых значений по годам ее реализации приведен в </w:t>
      </w:r>
      <w:hyperlink w:anchor="P361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Title"/>
        <w:jc w:val="center"/>
        <w:outlineLvl w:val="1"/>
      </w:pPr>
      <w:r>
        <w:t>V. Ожидаемые результаты реализации муниципальной программы.</w:t>
      </w:r>
    </w:p>
    <w:p w:rsidR="001302F4" w:rsidRDefault="001302F4">
      <w:pPr>
        <w:pStyle w:val="ConsPlusTitle"/>
        <w:jc w:val="center"/>
      </w:pPr>
      <w:r>
        <w:t>Управление рисками реализации муниципальной программы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ind w:firstLine="540"/>
        <w:jc w:val="both"/>
      </w:pPr>
      <w:r>
        <w:t>Выполнение мероприятий Программы поможет: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lastRenderedPageBreak/>
        <w:t>Повысить готовность к приему укрываемых защитных сооружений гражданской обороны, находящихся в муниципальной собственности.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Сохранить жизни и здоровье граждан в результате проведения комплекса мероприятий по организованному вывозу (выводу) населения из зон возможных опасностей и их размещения в безопасных районах.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Укрепить материально-техническую базу объектов гражданской обороны.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Создать резерв технических средств оповещения населения (мобильных) в целях своевременного оповещения населения от опасностей, возникающих при ведении военных конфликтов или вследствие этих конфликтов и в условиях чрезвычайных ситуаций.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На решение задач и достижение целей подпрограммы могут оказать влияние следующие риски: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организационные риски, связанные с возможной неэффективной организацией выполнения мероприятий подпрограммы и основных мероприятий;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финансово-экономические риски, связанные с сокращением в ходе реализации подпрограммы предусмотренных объемов бюджетных средств, что потребует внесения изменений в Программу, корректировки целевых значений показателей в сторону снижения, отказа от реализации отдельных мероприятий.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Мерами регулирования и управления вышеуказанными рисками, способными минимизировать последствия неблагоприятных явлений и процессов, выступают: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 xml:space="preserve">- создание эффективной системы организации </w:t>
      </w:r>
      <w:proofErr w:type="gramStart"/>
      <w:r>
        <w:t>контроля за</w:t>
      </w:r>
      <w:proofErr w:type="gramEnd"/>
      <w:r>
        <w:t xml:space="preserve"> исполнением подпрограммы;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предоставление полной и достоверной информации о реализации и оценке эффективности Программы.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Текущее управление реализацией Программы осуществляется управлением по безопасности администрации города Орла, которое выполняет следующие функции: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lastRenderedPageBreak/>
        <w:t>- разрабатывает в пределах своих полномочий проекты нормативных правовых актов, необходимых для реализации Программы;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ежегодно 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 мероприятий, а также механизм реализации Программы;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анализирует реализацию Программы и обобщает информацию о выполнении запланированных мероприятий Программы;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организует реализацию Программы, формирует предложения о внесении изменений в Программу и несет ответственность за ее реализацию, конечные результаты, целевое и эффективное использование финансовых средств, выделяемых на выполнение мероприятий Программы.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Получателями бюджетных средств, направляемых на реализацию Программы, соисполнителями Программы и заказчиками приобретения товаров являются: администрация города Орла, управление муниципального имущества и землепользования администрации города Орла, управление образования, спорта и физической культуры администрации города Орла, управление культуры администрации города Орла, управление строительства, дорожного хозяйства и благоустройства администрации города Орла.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 xml:space="preserve">На получателей бюджетных средств возлагаются обязанности </w:t>
      </w:r>
      <w:proofErr w:type="gramStart"/>
      <w:r>
        <w:t>по</w:t>
      </w:r>
      <w:proofErr w:type="gramEnd"/>
      <w:r>
        <w:t>: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подготовке и утверждению документации, необходимой для отбора подрядных организаций для выполнения мероприятий Программы, в соответствии с действующим законодательством;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заключению муниципальных контрактов на выполнение мероприятий Программы в соответствии с действующим законодательством;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формированию и организации работы комиссий по приемке выполненных работ;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- контролю исполнения условий муниципальных контрактов.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>Получатели бюджетных средств несут ответственность за качественное и своевременное выполнение мероприятий Программы, целевое и рациональное использование финансовых средств.</w:t>
      </w:r>
    </w:p>
    <w:p w:rsidR="001302F4" w:rsidRDefault="001302F4">
      <w:pPr>
        <w:pStyle w:val="ConsPlusNormal"/>
        <w:spacing w:before="280"/>
        <w:ind w:firstLine="540"/>
        <w:jc w:val="both"/>
      </w:pPr>
      <w:r>
        <w:t xml:space="preserve">Соисполнители мероприятий также несут ответственность за некачественное и несвоевременное их выполнение, нецелевое и нерациональное использование финансовых средств, предусмотренных </w:t>
      </w:r>
      <w:r>
        <w:lastRenderedPageBreak/>
        <w:t xml:space="preserve">муниципальной программой, несвоевременное информирование ответственного исполнителя о проведенной работе и ее результатах, совместно с ответственным исполнителем обеспечивают решение задач, заявленных в Программе, в пределах своей компетенции и в </w:t>
      </w:r>
      <w:proofErr w:type="gramStart"/>
      <w:r>
        <w:t>рамках</w:t>
      </w:r>
      <w:proofErr w:type="gramEnd"/>
      <w:r>
        <w:t xml:space="preserve"> поставленных перед ними задач участвуют в реализации программных мероприятий.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jc w:val="right"/>
        <w:outlineLvl w:val="1"/>
      </w:pPr>
      <w:r>
        <w:t>Приложение N 1</w:t>
      </w:r>
    </w:p>
    <w:p w:rsidR="001302F4" w:rsidRDefault="001302F4">
      <w:pPr>
        <w:pStyle w:val="ConsPlusNormal"/>
        <w:jc w:val="right"/>
      </w:pPr>
      <w:r>
        <w:t>к муниципальной программе</w:t>
      </w:r>
    </w:p>
    <w:p w:rsidR="001302F4" w:rsidRDefault="001302F4">
      <w:pPr>
        <w:pStyle w:val="ConsPlusNormal"/>
        <w:jc w:val="right"/>
      </w:pPr>
      <w:r>
        <w:t>"Перспективное развитие и совершенствование</w:t>
      </w:r>
    </w:p>
    <w:p w:rsidR="001302F4" w:rsidRDefault="001302F4">
      <w:pPr>
        <w:pStyle w:val="ConsPlusNormal"/>
        <w:jc w:val="right"/>
      </w:pPr>
      <w:r>
        <w:t>системы гражданской обороны в городе Орле</w:t>
      </w:r>
    </w:p>
    <w:p w:rsidR="001302F4" w:rsidRDefault="001302F4">
      <w:pPr>
        <w:pStyle w:val="ConsPlusNormal"/>
        <w:jc w:val="right"/>
      </w:pPr>
      <w:r>
        <w:t>на 2025 - 2027 годы"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Title"/>
        <w:jc w:val="center"/>
      </w:pPr>
      <w:bookmarkStart w:id="1" w:name="P163"/>
      <w:bookmarkEnd w:id="1"/>
      <w:r>
        <w:t>ПЕРЕЧЕНЬ</w:t>
      </w:r>
    </w:p>
    <w:p w:rsidR="001302F4" w:rsidRDefault="001302F4">
      <w:pPr>
        <w:pStyle w:val="ConsPlusTitle"/>
        <w:jc w:val="center"/>
      </w:pPr>
      <w:r>
        <w:t>ОСНОВНЫХ МЕРОПРИЯТИЙ МУНИЦИПАЛЬНОЙ ПРОГРАММЫ "</w:t>
      </w:r>
      <w:proofErr w:type="gramStart"/>
      <w:r>
        <w:t>ПЕРСПЕКТИВНОЕ</w:t>
      </w:r>
      <w:proofErr w:type="gramEnd"/>
    </w:p>
    <w:p w:rsidR="001302F4" w:rsidRDefault="001302F4">
      <w:pPr>
        <w:pStyle w:val="ConsPlusTitle"/>
        <w:jc w:val="center"/>
      </w:pPr>
      <w:r>
        <w:t>РАЗВИТИЕ И СОВЕРШЕНСТВОВАНИЕ СИСТЕМЫ ГРАЖДАНСКОЙ ОБОРОНЫ</w:t>
      </w:r>
    </w:p>
    <w:p w:rsidR="001302F4" w:rsidRDefault="001302F4">
      <w:pPr>
        <w:pStyle w:val="ConsPlusTitle"/>
        <w:jc w:val="center"/>
      </w:pPr>
      <w:r>
        <w:t>В ГОРОДЕ ОРЛЕ НА 2025 - 2027 ГОДЫ"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sectPr w:rsidR="001302F4" w:rsidSect="006C50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639"/>
        <w:gridCol w:w="567"/>
        <w:gridCol w:w="141"/>
        <w:gridCol w:w="285"/>
        <w:gridCol w:w="3259"/>
        <w:gridCol w:w="1134"/>
        <w:gridCol w:w="993"/>
        <w:gridCol w:w="2692"/>
        <w:gridCol w:w="899"/>
        <w:gridCol w:w="1543"/>
      </w:tblGrid>
      <w:tr w:rsidR="001302F4" w:rsidTr="001302F4">
        <w:tc>
          <w:tcPr>
            <w:tcW w:w="184" w:type="pct"/>
            <w:vMerge w:val="restart"/>
          </w:tcPr>
          <w:p w:rsidR="001302F4" w:rsidRDefault="001302F4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98" w:type="pct"/>
            <w:vMerge w:val="restart"/>
          </w:tcPr>
          <w:p w:rsidR="001302F4" w:rsidRDefault="001302F4">
            <w:pPr>
              <w:pStyle w:val="ConsPlusNormal"/>
              <w:jc w:val="center"/>
            </w:pPr>
            <w:r>
              <w:t>Номер и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447" w:type="pct"/>
            <w:gridSpan w:val="4"/>
            <w:vMerge w:val="restart"/>
          </w:tcPr>
          <w:p w:rsidR="001302F4" w:rsidRDefault="001302F4">
            <w:pPr>
              <w:pStyle w:val="ConsPlusNormal"/>
              <w:jc w:val="center"/>
            </w:pPr>
            <w:r>
              <w:t>Ответственный исполнитель (соисполнитель)</w:t>
            </w:r>
          </w:p>
        </w:tc>
        <w:tc>
          <w:tcPr>
            <w:tcW w:w="724" w:type="pct"/>
            <w:gridSpan w:val="2"/>
          </w:tcPr>
          <w:p w:rsidR="001302F4" w:rsidRDefault="001302F4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916" w:type="pct"/>
            <w:vMerge w:val="restart"/>
          </w:tcPr>
          <w:p w:rsidR="001302F4" w:rsidRDefault="001302F4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306" w:type="pct"/>
            <w:vMerge w:val="restart"/>
          </w:tcPr>
          <w:p w:rsidR="001302F4" w:rsidRDefault="001302F4">
            <w:pPr>
              <w:pStyle w:val="ConsPlusNormal"/>
              <w:jc w:val="center"/>
            </w:pPr>
            <w:r>
              <w:t>Объемы финансирования, всего, тыс. руб.</w:t>
            </w:r>
          </w:p>
        </w:tc>
        <w:tc>
          <w:tcPr>
            <w:tcW w:w="525" w:type="pct"/>
            <w:vMerge w:val="restart"/>
          </w:tcPr>
          <w:p w:rsidR="001302F4" w:rsidRDefault="001302F4">
            <w:pPr>
              <w:pStyle w:val="ConsPlusNormal"/>
              <w:jc w:val="center"/>
            </w:pPr>
            <w:r>
              <w:t>В том числе по годам реализации, тыс. руб.</w:t>
            </w:r>
          </w:p>
        </w:tc>
      </w:tr>
      <w:tr w:rsidR="001302F4" w:rsidTr="001302F4">
        <w:tc>
          <w:tcPr>
            <w:tcW w:w="184" w:type="pct"/>
            <w:vMerge/>
          </w:tcPr>
          <w:p w:rsidR="001302F4" w:rsidRDefault="001302F4">
            <w:pPr>
              <w:pStyle w:val="ConsPlusNormal"/>
            </w:pPr>
          </w:p>
        </w:tc>
        <w:tc>
          <w:tcPr>
            <w:tcW w:w="898" w:type="pct"/>
            <w:vMerge/>
          </w:tcPr>
          <w:p w:rsidR="001302F4" w:rsidRDefault="001302F4">
            <w:pPr>
              <w:pStyle w:val="ConsPlusNormal"/>
            </w:pPr>
          </w:p>
        </w:tc>
        <w:tc>
          <w:tcPr>
            <w:tcW w:w="1447" w:type="pct"/>
            <w:gridSpan w:val="4"/>
            <w:vMerge/>
          </w:tcPr>
          <w:p w:rsidR="001302F4" w:rsidRDefault="001302F4">
            <w:pPr>
              <w:pStyle w:val="ConsPlusNormal"/>
            </w:pPr>
          </w:p>
        </w:tc>
        <w:tc>
          <w:tcPr>
            <w:tcW w:w="386" w:type="pct"/>
          </w:tcPr>
          <w:p w:rsidR="001302F4" w:rsidRDefault="001302F4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916" w:type="pct"/>
            <w:vMerge/>
          </w:tcPr>
          <w:p w:rsidR="001302F4" w:rsidRDefault="001302F4">
            <w:pPr>
              <w:pStyle w:val="ConsPlusNormal"/>
            </w:pPr>
          </w:p>
        </w:tc>
        <w:tc>
          <w:tcPr>
            <w:tcW w:w="306" w:type="pct"/>
            <w:vMerge/>
          </w:tcPr>
          <w:p w:rsidR="001302F4" w:rsidRDefault="001302F4">
            <w:pPr>
              <w:pStyle w:val="ConsPlusNormal"/>
            </w:pPr>
          </w:p>
        </w:tc>
        <w:tc>
          <w:tcPr>
            <w:tcW w:w="525" w:type="pct"/>
            <w:vMerge/>
          </w:tcPr>
          <w:p w:rsidR="001302F4" w:rsidRDefault="001302F4">
            <w:pPr>
              <w:pStyle w:val="ConsPlusNormal"/>
            </w:pPr>
          </w:p>
        </w:tc>
      </w:tr>
      <w:tr w:rsidR="001302F4" w:rsidTr="001302F4">
        <w:tc>
          <w:tcPr>
            <w:tcW w:w="5000" w:type="pct"/>
            <w:gridSpan w:val="11"/>
          </w:tcPr>
          <w:p w:rsidR="001302F4" w:rsidRDefault="001302F4">
            <w:pPr>
              <w:pStyle w:val="ConsPlusNormal"/>
              <w:jc w:val="center"/>
              <w:outlineLvl w:val="2"/>
            </w:pPr>
            <w:r>
              <w:t>1. Проведение ремонтных работ защитных сооружений гражданской обороны, находящихся в муниципальной собственности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t>1.1.</w:t>
            </w:r>
          </w:p>
        </w:tc>
        <w:tc>
          <w:tcPr>
            <w:tcW w:w="898" w:type="pct"/>
          </w:tcPr>
          <w:p w:rsidR="001302F4" w:rsidRDefault="001302F4">
            <w:pPr>
              <w:pStyle w:val="ConsPlusNormal"/>
            </w:pPr>
            <w:r>
              <w:t>Комплексная оценка технического состояния защитных сооружений, находящихся в организациях, подведомственных Управлению образования, спорта и физической культуры администрации города Орла</w:t>
            </w:r>
          </w:p>
        </w:tc>
        <w:tc>
          <w:tcPr>
            <w:tcW w:w="1447" w:type="pct"/>
            <w:gridSpan w:val="4"/>
          </w:tcPr>
          <w:p w:rsidR="001302F4" w:rsidRDefault="001302F4">
            <w:pPr>
              <w:pStyle w:val="ConsPlusNormal"/>
            </w:pPr>
            <w:r>
              <w:t>Управление образования, спорта и физической культуры администрации города Орла,</w:t>
            </w:r>
          </w:p>
          <w:p w:rsidR="001302F4" w:rsidRDefault="001302F4">
            <w:pPr>
              <w:pStyle w:val="ConsPlusNormal"/>
            </w:pPr>
            <w:r>
              <w:t>управление по безопасности администрации города Орла,</w:t>
            </w:r>
          </w:p>
          <w:p w:rsidR="001302F4" w:rsidRDefault="001302F4">
            <w:pPr>
              <w:pStyle w:val="ConsPlusNormal"/>
            </w:pPr>
            <w:r>
              <w:t xml:space="preserve">МБОУ - гимназия N 39 имени Фридриха Шиллера </w:t>
            </w:r>
            <w:proofErr w:type="gramStart"/>
            <w:r>
              <w:t>г</w:t>
            </w:r>
            <w:proofErr w:type="gramEnd"/>
            <w:r>
              <w:t>. Орла,</w:t>
            </w:r>
          </w:p>
          <w:p w:rsidR="001302F4" w:rsidRDefault="001302F4">
            <w:pPr>
              <w:pStyle w:val="ConsPlusNormal"/>
            </w:pPr>
            <w:r>
              <w:t xml:space="preserve">МБОУ - средняя общеобразовательная школа N 38 с углубленным изучением предметов эстетического профиля </w:t>
            </w:r>
            <w:proofErr w:type="gramStart"/>
            <w:r>
              <w:t>г</w:t>
            </w:r>
            <w:proofErr w:type="gramEnd"/>
            <w:r>
              <w:t>. Орла,</w:t>
            </w:r>
          </w:p>
          <w:p w:rsidR="001302F4" w:rsidRDefault="001302F4">
            <w:pPr>
              <w:pStyle w:val="ConsPlusNormal"/>
            </w:pPr>
            <w:r>
              <w:t xml:space="preserve">МБОУ - средняя общеобразовательная школа N 24 с углубленным изучением </w:t>
            </w:r>
            <w:r>
              <w:lastRenderedPageBreak/>
              <w:t xml:space="preserve">отдельных предметов гуманитарного профиля им. И.С. Тургенева </w:t>
            </w:r>
            <w:proofErr w:type="gramStart"/>
            <w:r>
              <w:t>г</w:t>
            </w:r>
            <w:proofErr w:type="gramEnd"/>
            <w:r>
              <w:t>. Орла,</w:t>
            </w:r>
          </w:p>
          <w:p w:rsidR="001302F4" w:rsidRDefault="001302F4">
            <w:pPr>
              <w:pStyle w:val="ConsPlusNormal"/>
            </w:pPr>
            <w:r>
              <w:t>МБОУ "Центр развития ребенка - детский сад N 86"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>Получение перечня мероприятий для приведения 5 ЗС ГО в готовность к приему укрываемых, в том числе локально-сметного расчета на приведение ЗС ГО к приему укрываемых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t>490,0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- 490,0</w:t>
            </w:r>
          </w:p>
          <w:p w:rsidR="001302F4" w:rsidRDefault="001302F4">
            <w:pPr>
              <w:pStyle w:val="ConsPlusNormal"/>
            </w:pPr>
            <w:r>
              <w:t>2026 год - 0</w:t>
            </w:r>
          </w:p>
          <w:p w:rsidR="001302F4" w:rsidRDefault="001302F4">
            <w:pPr>
              <w:pStyle w:val="ConsPlusNormal"/>
            </w:pPr>
            <w:r>
              <w:t>2027 год - 0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898" w:type="pct"/>
          </w:tcPr>
          <w:p w:rsidR="001302F4" w:rsidRDefault="001302F4">
            <w:pPr>
              <w:pStyle w:val="ConsPlusNormal"/>
            </w:pPr>
            <w:r>
              <w:t>Комплексная оценка технического состояния защитного сооружения, находящегося в организации, подведомственной Управлению строительства, дорожного хозяйства и благоустройства администрации города Орла</w:t>
            </w:r>
          </w:p>
        </w:tc>
        <w:tc>
          <w:tcPr>
            <w:tcW w:w="1447" w:type="pct"/>
            <w:gridSpan w:val="4"/>
          </w:tcPr>
          <w:p w:rsidR="001302F4" w:rsidRDefault="001302F4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Орла,</w:t>
            </w:r>
          </w:p>
          <w:p w:rsidR="001302F4" w:rsidRDefault="001302F4">
            <w:pPr>
              <w:pStyle w:val="ConsPlusNormal"/>
            </w:pPr>
            <w:r>
              <w:t>МБУ "Спецавтобаза по санитарной очистке города Орла",</w:t>
            </w:r>
          </w:p>
          <w:p w:rsidR="001302F4" w:rsidRDefault="001302F4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>Получение перечня мероприятий для приведения 1 ЗС ГО в готовность к приему укрываемых, в том числе локально-сметного расчета на приведение ЗС ГО к приему укрываемых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t>98,0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- 98,0</w:t>
            </w:r>
          </w:p>
          <w:p w:rsidR="001302F4" w:rsidRDefault="001302F4">
            <w:pPr>
              <w:pStyle w:val="ConsPlusNormal"/>
            </w:pPr>
            <w:r>
              <w:t>2026 год - 0</w:t>
            </w:r>
          </w:p>
          <w:p w:rsidR="001302F4" w:rsidRDefault="001302F4">
            <w:pPr>
              <w:pStyle w:val="ConsPlusNormal"/>
            </w:pPr>
            <w:r>
              <w:t>2027 год - 0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t>1.3.</w:t>
            </w:r>
          </w:p>
        </w:tc>
        <w:tc>
          <w:tcPr>
            <w:tcW w:w="898" w:type="pct"/>
          </w:tcPr>
          <w:p w:rsidR="001302F4" w:rsidRDefault="001302F4">
            <w:pPr>
              <w:pStyle w:val="ConsPlusNormal"/>
            </w:pPr>
            <w:r>
              <w:t>Комплексная оценка технического состояния защитных сооружений, находящихся в муниципальной казне</w:t>
            </w:r>
          </w:p>
        </w:tc>
        <w:tc>
          <w:tcPr>
            <w:tcW w:w="1447" w:type="pct"/>
            <w:gridSpan w:val="4"/>
          </w:tcPr>
          <w:p w:rsidR="001302F4" w:rsidRDefault="001302F4">
            <w:pPr>
              <w:pStyle w:val="ConsPlusNormal"/>
            </w:pPr>
            <w:r>
              <w:t>Управление муниципального имущества и землепользования администрации города Орла,</w:t>
            </w:r>
          </w:p>
          <w:p w:rsidR="001302F4" w:rsidRDefault="001302F4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 xml:space="preserve">Получение перечня мероприятий для приведения 35 ЗС ГО в готовность к приему укрываемых, в том числе локально-сметного </w:t>
            </w:r>
            <w:r>
              <w:lastRenderedPageBreak/>
              <w:t>расчета на приведение ЗС ГО к приему укрываемых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lastRenderedPageBreak/>
              <w:t>3430,0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- 3430,0</w:t>
            </w:r>
          </w:p>
          <w:p w:rsidR="001302F4" w:rsidRDefault="001302F4">
            <w:pPr>
              <w:pStyle w:val="ConsPlusNormal"/>
            </w:pPr>
            <w:r>
              <w:t>2026 год - 0</w:t>
            </w:r>
          </w:p>
          <w:p w:rsidR="001302F4" w:rsidRDefault="001302F4">
            <w:pPr>
              <w:pStyle w:val="ConsPlusNormal"/>
            </w:pPr>
            <w:r>
              <w:t>2027 год - 0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898" w:type="pct"/>
          </w:tcPr>
          <w:p w:rsidR="001302F4" w:rsidRDefault="001302F4">
            <w:pPr>
              <w:pStyle w:val="ConsPlusNormal"/>
            </w:pPr>
            <w:r>
              <w:t>Составление проектно-сметной документации по осуществлению ремонтов в ЗС ГО, находящихся в организациях, подведомственных Управлению образования, спорта и физической культуры администрации города Орла</w:t>
            </w:r>
          </w:p>
        </w:tc>
        <w:tc>
          <w:tcPr>
            <w:tcW w:w="1447" w:type="pct"/>
            <w:gridSpan w:val="4"/>
          </w:tcPr>
          <w:p w:rsidR="001302F4" w:rsidRDefault="001302F4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Орла,</w:t>
            </w:r>
          </w:p>
          <w:p w:rsidR="001302F4" w:rsidRDefault="001302F4">
            <w:pPr>
              <w:pStyle w:val="ConsPlusNormal"/>
            </w:pPr>
            <w:r>
              <w:t>МКУ "ОМЗ города Орла",</w:t>
            </w:r>
          </w:p>
          <w:p w:rsidR="001302F4" w:rsidRDefault="001302F4">
            <w:pPr>
              <w:pStyle w:val="ConsPlusNormal"/>
            </w:pPr>
            <w:r>
              <w:t>Управление по безопасности администрации города Орла,</w:t>
            </w:r>
          </w:p>
          <w:p w:rsidR="001302F4" w:rsidRDefault="001302F4">
            <w:pPr>
              <w:pStyle w:val="ConsPlusNormal"/>
            </w:pPr>
            <w:r>
              <w:t xml:space="preserve">МБОУ - гимназия N 39 имени Фридриха Шиллера </w:t>
            </w:r>
            <w:proofErr w:type="gramStart"/>
            <w:r>
              <w:t>г</w:t>
            </w:r>
            <w:proofErr w:type="gramEnd"/>
            <w:r>
              <w:t>. Орла,</w:t>
            </w:r>
          </w:p>
          <w:p w:rsidR="001302F4" w:rsidRDefault="001302F4">
            <w:pPr>
              <w:pStyle w:val="ConsPlusNormal"/>
            </w:pPr>
            <w:r>
              <w:t xml:space="preserve">МБОУ - средняя общеобразовательная школа N 38 с углубленным изучением предметов эстетического профиля </w:t>
            </w:r>
            <w:proofErr w:type="gramStart"/>
            <w:r>
              <w:t>г</w:t>
            </w:r>
            <w:proofErr w:type="gramEnd"/>
            <w:r>
              <w:t>. Орла,</w:t>
            </w:r>
          </w:p>
          <w:p w:rsidR="001302F4" w:rsidRDefault="001302F4">
            <w:pPr>
              <w:pStyle w:val="ConsPlusNormal"/>
            </w:pPr>
            <w:r>
              <w:t xml:space="preserve">МБОУ - средняя общеобразовательная школа N 24 с углубленным изучением отдельных предметов гуманитарного профиля им. И.С. Тургенева </w:t>
            </w:r>
            <w:proofErr w:type="gramStart"/>
            <w:r>
              <w:t>г</w:t>
            </w:r>
            <w:proofErr w:type="gramEnd"/>
            <w:r>
              <w:t>. Орла,</w:t>
            </w:r>
          </w:p>
          <w:p w:rsidR="001302F4" w:rsidRDefault="001302F4">
            <w:pPr>
              <w:pStyle w:val="ConsPlusNormal"/>
            </w:pPr>
            <w:r>
              <w:t>МБОУ "Центр развития ребенка - детский сад N 86"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>Получение 5 проектно-сметных документаций по осуществлению ремонтов в ЗС ГО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t>30000,0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- 0</w:t>
            </w:r>
          </w:p>
          <w:p w:rsidR="001302F4" w:rsidRDefault="001302F4">
            <w:pPr>
              <w:pStyle w:val="ConsPlusNormal"/>
            </w:pPr>
            <w:r>
              <w:t>2026 год - 30000,0</w:t>
            </w:r>
          </w:p>
          <w:p w:rsidR="001302F4" w:rsidRDefault="001302F4">
            <w:pPr>
              <w:pStyle w:val="ConsPlusNormal"/>
            </w:pPr>
            <w:r>
              <w:t>2027 год - 0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t>1.5.</w:t>
            </w:r>
          </w:p>
        </w:tc>
        <w:tc>
          <w:tcPr>
            <w:tcW w:w="898" w:type="pct"/>
          </w:tcPr>
          <w:p w:rsidR="001302F4" w:rsidRDefault="001302F4">
            <w:pPr>
              <w:pStyle w:val="ConsPlusNormal"/>
            </w:pPr>
            <w:r>
              <w:t>Мероприятие</w:t>
            </w:r>
          </w:p>
          <w:p w:rsidR="001302F4" w:rsidRDefault="001302F4">
            <w:pPr>
              <w:pStyle w:val="ConsPlusNormal"/>
            </w:pPr>
            <w:r>
              <w:t xml:space="preserve">Составление </w:t>
            </w:r>
            <w:r>
              <w:lastRenderedPageBreak/>
              <w:t>проектно-сметной документации по осуществлению ремонтов в ЗС ГО, находящемся в организации, подведомственной Управлению строительства, дорожного хозяйства и благоустройства администрации города Орла</w:t>
            </w:r>
          </w:p>
        </w:tc>
        <w:tc>
          <w:tcPr>
            <w:tcW w:w="1447" w:type="pct"/>
            <w:gridSpan w:val="4"/>
          </w:tcPr>
          <w:p w:rsidR="001302F4" w:rsidRDefault="001302F4">
            <w:pPr>
              <w:pStyle w:val="ConsPlusNormal"/>
            </w:pPr>
            <w:r>
              <w:lastRenderedPageBreak/>
              <w:t xml:space="preserve">Управление строительства, дорожного хозяйства и </w:t>
            </w:r>
            <w:r>
              <w:lastRenderedPageBreak/>
              <w:t>благоустройства администрации города Орла,</w:t>
            </w:r>
          </w:p>
          <w:p w:rsidR="001302F4" w:rsidRDefault="001302F4">
            <w:pPr>
              <w:pStyle w:val="ConsPlusNormal"/>
            </w:pPr>
            <w:r>
              <w:t>МКУ "ОМЗ города Орла",</w:t>
            </w:r>
          </w:p>
          <w:p w:rsidR="001302F4" w:rsidRDefault="001302F4">
            <w:pPr>
              <w:pStyle w:val="ConsPlusNormal"/>
            </w:pPr>
            <w:r>
              <w:t>МБУ "Спецавтобаза по санитарной очистке города Орла",</w:t>
            </w:r>
          </w:p>
          <w:p w:rsidR="001302F4" w:rsidRDefault="001302F4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 xml:space="preserve">Получение 1 проектно-сметной </w:t>
            </w:r>
            <w:r>
              <w:lastRenderedPageBreak/>
              <w:t>документации по осуществлению ремонтов в ЗС ГО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lastRenderedPageBreak/>
              <w:t>6000,0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- 0</w:t>
            </w:r>
          </w:p>
          <w:p w:rsidR="001302F4" w:rsidRDefault="001302F4">
            <w:pPr>
              <w:pStyle w:val="ConsPlusNormal"/>
            </w:pPr>
            <w:r>
              <w:t xml:space="preserve">2026 год - </w:t>
            </w:r>
            <w:r>
              <w:lastRenderedPageBreak/>
              <w:t>6000,0</w:t>
            </w:r>
          </w:p>
          <w:p w:rsidR="001302F4" w:rsidRDefault="001302F4">
            <w:pPr>
              <w:pStyle w:val="ConsPlusNormal"/>
            </w:pPr>
            <w:r>
              <w:t>2027 год - 0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lastRenderedPageBreak/>
              <w:t>1.6.</w:t>
            </w:r>
          </w:p>
        </w:tc>
        <w:tc>
          <w:tcPr>
            <w:tcW w:w="898" w:type="pct"/>
          </w:tcPr>
          <w:p w:rsidR="001302F4" w:rsidRDefault="001302F4">
            <w:pPr>
              <w:pStyle w:val="ConsPlusNormal"/>
            </w:pPr>
            <w:r>
              <w:t>Мероприятие</w:t>
            </w:r>
          </w:p>
          <w:p w:rsidR="001302F4" w:rsidRDefault="001302F4">
            <w:pPr>
              <w:pStyle w:val="ConsPlusNormal"/>
            </w:pPr>
            <w:r>
              <w:t>Составление проектно-сметной документации по осуществлению ремонтов в ЗС ГО, находящихся в муниципальной казне</w:t>
            </w:r>
          </w:p>
        </w:tc>
        <w:tc>
          <w:tcPr>
            <w:tcW w:w="1447" w:type="pct"/>
            <w:gridSpan w:val="4"/>
          </w:tcPr>
          <w:p w:rsidR="001302F4" w:rsidRDefault="001302F4">
            <w:pPr>
              <w:pStyle w:val="ConsPlusNormal"/>
            </w:pPr>
            <w:r>
              <w:t>МКУ "ОМЗ города Орла",</w:t>
            </w:r>
          </w:p>
          <w:p w:rsidR="001302F4" w:rsidRDefault="001302F4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Орла,</w:t>
            </w:r>
          </w:p>
          <w:p w:rsidR="001302F4" w:rsidRDefault="001302F4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>Получение 35 проектно-сметных документаций по осуществлению ремонтов в ЗС ГО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t>210000,0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- 0</w:t>
            </w:r>
          </w:p>
          <w:p w:rsidR="001302F4" w:rsidRDefault="001302F4">
            <w:pPr>
              <w:pStyle w:val="ConsPlusNormal"/>
            </w:pPr>
            <w:r>
              <w:t>2026 год - 210000,0</w:t>
            </w:r>
          </w:p>
          <w:p w:rsidR="001302F4" w:rsidRDefault="001302F4">
            <w:pPr>
              <w:pStyle w:val="ConsPlusNormal"/>
            </w:pPr>
            <w:r>
              <w:t>2027 год - 0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t>1.7.</w:t>
            </w:r>
          </w:p>
        </w:tc>
        <w:tc>
          <w:tcPr>
            <w:tcW w:w="898" w:type="pct"/>
          </w:tcPr>
          <w:p w:rsidR="001302F4" w:rsidRDefault="001302F4">
            <w:pPr>
              <w:pStyle w:val="ConsPlusNormal"/>
            </w:pPr>
            <w:r>
              <w:t>Мероприятие</w:t>
            </w:r>
          </w:p>
          <w:p w:rsidR="001302F4" w:rsidRDefault="001302F4">
            <w:pPr>
              <w:pStyle w:val="ConsPlusNormal"/>
            </w:pPr>
            <w:r>
              <w:t xml:space="preserve">Определение подрядчика на выполнение </w:t>
            </w:r>
            <w:r>
              <w:lastRenderedPageBreak/>
              <w:t>ремонтов ЗС ГО согласно проектно-сметной документации, находящихся в организациях, подведомственных Управлению образования, спорта и физической культуры администрации города Орла</w:t>
            </w:r>
          </w:p>
        </w:tc>
        <w:tc>
          <w:tcPr>
            <w:tcW w:w="1447" w:type="pct"/>
            <w:gridSpan w:val="4"/>
          </w:tcPr>
          <w:p w:rsidR="001302F4" w:rsidRDefault="001302F4">
            <w:pPr>
              <w:pStyle w:val="ConsPlusNormal"/>
            </w:pPr>
            <w:r>
              <w:lastRenderedPageBreak/>
              <w:t>Управление строительства, дорожного хозяйства и благоустройства администрации города Орла,</w:t>
            </w:r>
          </w:p>
          <w:p w:rsidR="001302F4" w:rsidRDefault="001302F4">
            <w:pPr>
              <w:pStyle w:val="ConsPlusNormal"/>
            </w:pPr>
            <w:r>
              <w:lastRenderedPageBreak/>
              <w:t>МКУ "ОМЗ города Орла",</w:t>
            </w:r>
          </w:p>
          <w:p w:rsidR="001302F4" w:rsidRDefault="001302F4">
            <w:pPr>
              <w:pStyle w:val="ConsPlusNormal"/>
            </w:pPr>
            <w:r>
              <w:t>управление по безопасности администрации города Орла,</w:t>
            </w:r>
          </w:p>
          <w:p w:rsidR="001302F4" w:rsidRDefault="001302F4">
            <w:pPr>
              <w:pStyle w:val="ConsPlusNormal"/>
            </w:pPr>
            <w:r>
              <w:t xml:space="preserve">МБОУ - гимназия N 39 имени Фридриха Шиллера </w:t>
            </w:r>
            <w:proofErr w:type="gramStart"/>
            <w:r>
              <w:t>г</w:t>
            </w:r>
            <w:proofErr w:type="gramEnd"/>
            <w:r>
              <w:t>. Орла,</w:t>
            </w:r>
          </w:p>
          <w:p w:rsidR="001302F4" w:rsidRDefault="001302F4">
            <w:pPr>
              <w:pStyle w:val="ConsPlusNormal"/>
            </w:pPr>
            <w:r>
              <w:t xml:space="preserve">МБОУ - средняя общеобразовательная школа N 38 с углубленным изучением предметов эстетического профиля </w:t>
            </w:r>
            <w:proofErr w:type="gramStart"/>
            <w:r>
              <w:t>г</w:t>
            </w:r>
            <w:proofErr w:type="gramEnd"/>
            <w:r>
              <w:t>. Орла,</w:t>
            </w:r>
          </w:p>
          <w:p w:rsidR="001302F4" w:rsidRDefault="001302F4">
            <w:pPr>
              <w:pStyle w:val="ConsPlusNormal"/>
            </w:pPr>
            <w:r>
              <w:t xml:space="preserve">МБОУ - средняя общеобразовательная школа N 24 с углубленным изучением отдельных предметов гуманитарного профиля им. И.С. Тургенева </w:t>
            </w:r>
            <w:proofErr w:type="gramStart"/>
            <w:r>
              <w:t>г</w:t>
            </w:r>
            <w:proofErr w:type="gramEnd"/>
            <w:r>
              <w:t>. Орла,</w:t>
            </w:r>
          </w:p>
          <w:p w:rsidR="001302F4" w:rsidRDefault="001302F4">
            <w:pPr>
              <w:pStyle w:val="ConsPlusNormal"/>
            </w:pPr>
            <w:r>
              <w:t>МБОУ "Центр развития ребенка - детский сад N 86"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 xml:space="preserve">Проведение ремонтов 5 ЗС ГО согласно проектно-сметной </w:t>
            </w:r>
            <w:r>
              <w:lastRenderedPageBreak/>
              <w:t>документации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lastRenderedPageBreak/>
              <w:t>300000,0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- 0</w:t>
            </w:r>
          </w:p>
          <w:p w:rsidR="001302F4" w:rsidRDefault="001302F4">
            <w:pPr>
              <w:pStyle w:val="ConsPlusNormal"/>
            </w:pPr>
            <w:r>
              <w:t>2026 год - 0</w:t>
            </w:r>
          </w:p>
          <w:p w:rsidR="001302F4" w:rsidRDefault="001302F4">
            <w:pPr>
              <w:pStyle w:val="ConsPlusNormal"/>
            </w:pPr>
            <w:r>
              <w:t>2027 год - 300000,0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lastRenderedPageBreak/>
              <w:t>1.8.</w:t>
            </w:r>
          </w:p>
        </w:tc>
        <w:tc>
          <w:tcPr>
            <w:tcW w:w="898" w:type="pct"/>
          </w:tcPr>
          <w:p w:rsidR="001302F4" w:rsidRDefault="001302F4">
            <w:pPr>
              <w:pStyle w:val="ConsPlusNormal"/>
            </w:pPr>
            <w:r>
              <w:t>Мероприятие</w:t>
            </w:r>
          </w:p>
          <w:p w:rsidR="001302F4" w:rsidRDefault="001302F4">
            <w:pPr>
              <w:pStyle w:val="ConsPlusNormal"/>
            </w:pPr>
            <w:r>
              <w:t xml:space="preserve">Определение подрядчика на выполнение ремонта ЗС ГО согласно проектно-сметной документации, находящихся в организации, </w:t>
            </w:r>
            <w:r>
              <w:lastRenderedPageBreak/>
              <w:t>подведомственной Управлению строительства, дорожного хозяйства и благоустройства администрации города Орла</w:t>
            </w:r>
          </w:p>
        </w:tc>
        <w:tc>
          <w:tcPr>
            <w:tcW w:w="1447" w:type="pct"/>
            <w:gridSpan w:val="4"/>
          </w:tcPr>
          <w:p w:rsidR="001302F4" w:rsidRDefault="001302F4">
            <w:pPr>
              <w:pStyle w:val="ConsPlusNormal"/>
            </w:pPr>
            <w:r>
              <w:lastRenderedPageBreak/>
              <w:t>Управление строительства, дорожного хозяйства и благоустройства администрации города Орла,</w:t>
            </w:r>
          </w:p>
          <w:p w:rsidR="001302F4" w:rsidRDefault="001302F4">
            <w:pPr>
              <w:pStyle w:val="ConsPlusNormal"/>
            </w:pPr>
            <w:r>
              <w:t>МКУ "ОМЗ города Орла",</w:t>
            </w:r>
          </w:p>
          <w:p w:rsidR="001302F4" w:rsidRDefault="001302F4">
            <w:pPr>
              <w:pStyle w:val="ConsPlusNormal"/>
            </w:pPr>
            <w:r>
              <w:t>МБУ "Спецавтобаза по санитарной очистке города Орла",</w:t>
            </w:r>
          </w:p>
          <w:p w:rsidR="001302F4" w:rsidRDefault="001302F4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>Проведение ремонтов 1 ЗС ГО согласно проектно-сметной документации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t>6000,0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- 0</w:t>
            </w:r>
          </w:p>
          <w:p w:rsidR="001302F4" w:rsidRDefault="001302F4">
            <w:pPr>
              <w:pStyle w:val="ConsPlusNormal"/>
            </w:pPr>
            <w:r>
              <w:t>2026 год - 0</w:t>
            </w:r>
          </w:p>
          <w:p w:rsidR="001302F4" w:rsidRDefault="001302F4">
            <w:pPr>
              <w:pStyle w:val="ConsPlusNormal"/>
            </w:pPr>
            <w:r>
              <w:t>2027 год - 6000,0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lastRenderedPageBreak/>
              <w:t>1.9.</w:t>
            </w:r>
          </w:p>
        </w:tc>
        <w:tc>
          <w:tcPr>
            <w:tcW w:w="898" w:type="pct"/>
          </w:tcPr>
          <w:p w:rsidR="001302F4" w:rsidRDefault="001302F4">
            <w:pPr>
              <w:pStyle w:val="ConsPlusNormal"/>
            </w:pPr>
            <w:r>
              <w:t>Определение подрядчика на выполнение ремонтов ЗС ГО согласно проектно-сметной документации, находящихся в муниципальной казне</w:t>
            </w:r>
          </w:p>
        </w:tc>
        <w:tc>
          <w:tcPr>
            <w:tcW w:w="1447" w:type="pct"/>
            <w:gridSpan w:val="4"/>
          </w:tcPr>
          <w:p w:rsidR="001302F4" w:rsidRDefault="001302F4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Орла,</w:t>
            </w:r>
          </w:p>
          <w:p w:rsidR="001302F4" w:rsidRDefault="001302F4">
            <w:pPr>
              <w:pStyle w:val="ConsPlusNormal"/>
            </w:pPr>
            <w:r>
              <w:t>МКУ "ОМЗ города Орла",</w:t>
            </w:r>
          </w:p>
          <w:p w:rsidR="001302F4" w:rsidRDefault="001302F4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>Проведение ремонтов 35 ЗС ГО согласно проектно-сметной документации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t>2100000,0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- 0</w:t>
            </w:r>
          </w:p>
          <w:p w:rsidR="001302F4" w:rsidRDefault="001302F4">
            <w:pPr>
              <w:pStyle w:val="ConsPlusNormal"/>
            </w:pPr>
            <w:r>
              <w:t>2026 год - 0</w:t>
            </w:r>
          </w:p>
          <w:p w:rsidR="001302F4" w:rsidRDefault="001302F4">
            <w:pPr>
              <w:pStyle w:val="ConsPlusNormal"/>
            </w:pPr>
            <w:r>
              <w:t>2027 год - 2100000,0</w:t>
            </w:r>
          </w:p>
        </w:tc>
      </w:tr>
      <w:tr w:rsidR="001302F4" w:rsidTr="001302F4">
        <w:tc>
          <w:tcPr>
            <w:tcW w:w="5000" w:type="pct"/>
            <w:gridSpan w:val="11"/>
          </w:tcPr>
          <w:p w:rsidR="001302F4" w:rsidRDefault="001302F4">
            <w:pPr>
              <w:pStyle w:val="ConsPlusNormal"/>
              <w:jc w:val="center"/>
              <w:outlineLvl w:val="2"/>
            </w:pPr>
            <w:r>
              <w:t>2. Оснащение сборных эвакуационных пунктов, находящихся в муниципальных учреждениях, необходимым имуществом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t>2.1.</w:t>
            </w:r>
          </w:p>
        </w:tc>
        <w:tc>
          <w:tcPr>
            <w:tcW w:w="1139" w:type="pct"/>
            <w:gridSpan w:val="3"/>
          </w:tcPr>
          <w:p w:rsidR="001302F4" w:rsidRDefault="001302F4">
            <w:pPr>
              <w:pStyle w:val="ConsPlusNormal"/>
            </w:pPr>
            <w:r>
              <w:t>Мероприятие</w:t>
            </w:r>
          </w:p>
          <w:p w:rsidR="001302F4" w:rsidRDefault="001302F4">
            <w:pPr>
              <w:pStyle w:val="ConsPlusNormal"/>
            </w:pPr>
            <w:r>
              <w:t xml:space="preserve">Приобретение имущества для оснащения сборных эвакуационных пунктов, находящихся в организациях, </w:t>
            </w:r>
            <w:r>
              <w:lastRenderedPageBreak/>
              <w:t>подведомственных Управлению образования, спорта и физической культуры администрации города Орла</w:t>
            </w:r>
          </w:p>
        </w:tc>
        <w:tc>
          <w:tcPr>
            <w:tcW w:w="1206" w:type="pct"/>
            <w:gridSpan w:val="2"/>
          </w:tcPr>
          <w:p w:rsidR="001302F4" w:rsidRDefault="001302F4">
            <w:pPr>
              <w:pStyle w:val="ConsPlusNormal"/>
            </w:pPr>
            <w:r>
              <w:lastRenderedPageBreak/>
              <w:t>Управление по безопасности администрации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 xml:space="preserve">Оснащение 44 сборных эвакуационных пунктов, находящихся в организациях, </w:t>
            </w:r>
            <w:r>
              <w:lastRenderedPageBreak/>
              <w:t>подведомственных Управлению образования, спорта и физической культуры администрации города Орла (</w:t>
            </w:r>
            <w:proofErr w:type="spellStart"/>
            <w:r>
              <w:t>бензогенераторы</w:t>
            </w:r>
            <w:proofErr w:type="spellEnd"/>
            <w:r>
              <w:t>, радиостанции, носилки)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lastRenderedPageBreak/>
              <w:t>1614,8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- 0</w:t>
            </w:r>
          </w:p>
          <w:p w:rsidR="001302F4" w:rsidRDefault="001302F4">
            <w:pPr>
              <w:pStyle w:val="ConsPlusNormal"/>
            </w:pPr>
            <w:r>
              <w:t>2026 год - 0</w:t>
            </w:r>
          </w:p>
          <w:p w:rsidR="001302F4" w:rsidRDefault="001302F4">
            <w:pPr>
              <w:pStyle w:val="ConsPlusNormal"/>
            </w:pPr>
            <w:r>
              <w:t>2027 год - 1614,8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1139" w:type="pct"/>
            <w:gridSpan w:val="3"/>
          </w:tcPr>
          <w:p w:rsidR="001302F4" w:rsidRDefault="001302F4">
            <w:pPr>
              <w:pStyle w:val="ConsPlusNormal"/>
            </w:pPr>
            <w:r>
              <w:t>Мероприятие</w:t>
            </w:r>
          </w:p>
          <w:p w:rsidR="001302F4" w:rsidRDefault="001302F4">
            <w:pPr>
              <w:pStyle w:val="ConsPlusNormal"/>
            </w:pPr>
            <w:r>
              <w:t>Приобретение имущества для оснащения сборных эвакуационных пунктов, находящихся в организациях, подведомственных Управлению культуры администрации города Орла</w:t>
            </w:r>
          </w:p>
        </w:tc>
        <w:tc>
          <w:tcPr>
            <w:tcW w:w="1206" w:type="pct"/>
            <w:gridSpan w:val="2"/>
          </w:tcPr>
          <w:p w:rsidR="001302F4" w:rsidRDefault="001302F4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>Оснащение 2 сборных эвакуационных пунктов, находящихся в организациях, подведомственных Управлению культуры администрации города Орла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t>73,4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- 0</w:t>
            </w:r>
          </w:p>
          <w:p w:rsidR="001302F4" w:rsidRDefault="001302F4">
            <w:pPr>
              <w:pStyle w:val="ConsPlusNormal"/>
            </w:pPr>
            <w:r>
              <w:t>2026 год - 0</w:t>
            </w:r>
          </w:p>
          <w:p w:rsidR="001302F4" w:rsidRDefault="001302F4">
            <w:pPr>
              <w:pStyle w:val="ConsPlusNormal"/>
            </w:pPr>
            <w:r>
              <w:t>2027 год - 73,4</w:t>
            </w:r>
          </w:p>
        </w:tc>
      </w:tr>
      <w:tr w:rsidR="001302F4" w:rsidTr="001302F4">
        <w:tc>
          <w:tcPr>
            <w:tcW w:w="5000" w:type="pct"/>
            <w:gridSpan w:val="11"/>
          </w:tcPr>
          <w:p w:rsidR="001302F4" w:rsidRDefault="001302F4">
            <w:pPr>
              <w:pStyle w:val="ConsPlusNormal"/>
              <w:jc w:val="center"/>
              <w:outlineLvl w:val="2"/>
            </w:pPr>
            <w:r>
              <w:t>3. Оснащение сил и сре</w:t>
            </w:r>
            <w:proofErr w:type="gramStart"/>
            <w:r>
              <w:t>дств дл</w:t>
            </w:r>
            <w:proofErr w:type="gramEnd"/>
            <w:r>
              <w:t>я проведения специальной обработки техники, санитарно-обмывочных пунктов, станции обеззараживания одежды средствами индивидуальной защиты, средствами радиационной, химической и биологической разведки и контроля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t>3.1.</w:t>
            </w:r>
          </w:p>
        </w:tc>
        <w:tc>
          <w:tcPr>
            <w:tcW w:w="1236" w:type="pct"/>
            <w:gridSpan w:val="4"/>
          </w:tcPr>
          <w:p w:rsidR="001302F4" w:rsidRDefault="001302F4">
            <w:pPr>
              <w:pStyle w:val="ConsPlusNormal"/>
            </w:pPr>
            <w:r>
              <w:t>Мероприятие</w:t>
            </w:r>
          </w:p>
          <w:p w:rsidR="001302F4" w:rsidRDefault="001302F4">
            <w:pPr>
              <w:pStyle w:val="ConsPlusNormal"/>
            </w:pPr>
            <w:r>
              <w:t xml:space="preserve">Приобретение средств </w:t>
            </w:r>
            <w:r>
              <w:lastRenderedPageBreak/>
              <w:t>индивидуальной защиты, приборов радиационно-химического наблюдения и контроля, индивидуальных дозиметров для оснащения сил и средств по проведению специальной обработки техники, санитарно-обмывочных пунктов, станции обеззараживания одежды</w:t>
            </w:r>
          </w:p>
        </w:tc>
        <w:tc>
          <w:tcPr>
            <w:tcW w:w="1109" w:type="pct"/>
          </w:tcPr>
          <w:p w:rsidR="001302F4" w:rsidRDefault="001302F4">
            <w:pPr>
              <w:pStyle w:val="ConsPlusNormal"/>
            </w:pPr>
            <w:r>
              <w:lastRenderedPageBreak/>
              <w:t xml:space="preserve">Управление по безопасности </w:t>
            </w:r>
            <w:r>
              <w:lastRenderedPageBreak/>
              <w:t>администрации города Орла,</w:t>
            </w:r>
          </w:p>
          <w:p w:rsidR="001302F4" w:rsidRDefault="001302F4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 xml:space="preserve">Оснащение объектов гражданской </w:t>
            </w:r>
            <w:r>
              <w:lastRenderedPageBreak/>
              <w:t>обороны необходимым имуществом, созданных на базе МБУ "Спецавтобаза по санитарной очистке города Орла", МУП "БПХ", МУП "</w:t>
            </w:r>
            <w:proofErr w:type="spellStart"/>
            <w:r>
              <w:t>Орелбыт</w:t>
            </w:r>
            <w:proofErr w:type="spellEnd"/>
            <w:r>
              <w:t>"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lastRenderedPageBreak/>
              <w:t>828,2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- 828,2</w:t>
            </w:r>
          </w:p>
          <w:p w:rsidR="001302F4" w:rsidRDefault="001302F4">
            <w:pPr>
              <w:pStyle w:val="ConsPlusNormal"/>
            </w:pPr>
            <w:r>
              <w:lastRenderedPageBreak/>
              <w:t>2026 год - 0</w:t>
            </w:r>
          </w:p>
          <w:p w:rsidR="001302F4" w:rsidRDefault="001302F4">
            <w:pPr>
              <w:pStyle w:val="ConsPlusNormal"/>
            </w:pPr>
            <w:r>
              <w:t>2027 год - 0</w:t>
            </w:r>
          </w:p>
        </w:tc>
      </w:tr>
      <w:tr w:rsidR="001302F4" w:rsidTr="001302F4">
        <w:tc>
          <w:tcPr>
            <w:tcW w:w="5000" w:type="pct"/>
            <w:gridSpan w:val="11"/>
          </w:tcPr>
          <w:p w:rsidR="001302F4" w:rsidRDefault="001302F4">
            <w:pPr>
              <w:pStyle w:val="ConsPlusNormal"/>
              <w:jc w:val="center"/>
              <w:outlineLvl w:val="2"/>
            </w:pPr>
            <w:r>
              <w:lastRenderedPageBreak/>
              <w:t>4. Создание резерва технических средств оповещения населения (мобильных)</w:t>
            </w:r>
          </w:p>
        </w:tc>
      </w:tr>
      <w:tr w:rsidR="001302F4" w:rsidTr="001302F4">
        <w:tc>
          <w:tcPr>
            <w:tcW w:w="184" w:type="pct"/>
          </w:tcPr>
          <w:p w:rsidR="001302F4" w:rsidRDefault="001302F4">
            <w:pPr>
              <w:pStyle w:val="ConsPlusNormal"/>
            </w:pPr>
            <w:r>
              <w:t>4.1.</w:t>
            </w:r>
          </w:p>
        </w:tc>
        <w:tc>
          <w:tcPr>
            <w:tcW w:w="1091" w:type="pct"/>
            <w:gridSpan w:val="2"/>
          </w:tcPr>
          <w:p w:rsidR="001302F4" w:rsidRDefault="001302F4">
            <w:pPr>
              <w:pStyle w:val="ConsPlusNormal"/>
            </w:pPr>
            <w:r>
              <w:t>Мероприятие</w:t>
            </w:r>
          </w:p>
          <w:p w:rsidR="001302F4" w:rsidRDefault="001302F4">
            <w:pPr>
              <w:pStyle w:val="ConsPlusNormal"/>
            </w:pPr>
            <w:r>
              <w:t>Создание резервов технических средств оповещения населения (мобильных) в целях своевременного оповещения населения от опасностей, возникающих при ведении военных конфликтов или вследствие этих конфликтов и в условиях чрезвычайных ситуаций</w:t>
            </w:r>
          </w:p>
        </w:tc>
        <w:tc>
          <w:tcPr>
            <w:tcW w:w="1254" w:type="pct"/>
            <w:gridSpan w:val="3"/>
          </w:tcPr>
          <w:p w:rsidR="001302F4" w:rsidRDefault="001302F4">
            <w:pPr>
              <w:pStyle w:val="ConsPlusNormal"/>
            </w:pPr>
            <w:r>
              <w:t>Управление по безопасности администрации города Орла</w:t>
            </w:r>
          </w:p>
        </w:tc>
        <w:tc>
          <w:tcPr>
            <w:tcW w:w="386" w:type="pct"/>
          </w:tcPr>
          <w:p w:rsidR="001302F4" w:rsidRDefault="001302F4">
            <w:pPr>
              <w:pStyle w:val="ConsPlusNormal"/>
            </w:pPr>
            <w:r>
              <w:t>2025</w:t>
            </w:r>
          </w:p>
        </w:tc>
        <w:tc>
          <w:tcPr>
            <w:tcW w:w="338" w:type="pct"/>
          </w:tcPr>
          <w:p w:rsidR="001302F4" w:rsidRDefault="001302F4">
            <w:pPr>
              <w:pStyle w:val="ConsPlusNormal"/>
            </w:pPr>
            <w:r>
              <w:t>2027</w:t>
            </w:r>
          </w:p>
        </w:tc>
        <w:tc>
          <w:tcPr>
            <w:tcW w:w="916" w:type="pct"/>
          </w:tcPr>
          <w:p w:rsidR="001302F4" w:rsidRDefault="001302F4">
            <w:pPr>
              <w:pStyle w:val="ConsPlusNormal"/>
            </w:pPr>
            <w:r>
              <w:t>Приобретение портативной аудиосистемы и микрофонов</w:t>
            </w:r>
          </w:p>
        </w:tc>
        <w:tc>
          <w:tcPr>
            <w:tcW w:w="306" w:type="pct"/>
          </w:tcPr>
          <w:p w:rsidR="001302F4" w:rsidRDefault="001302F4">
            <w:pPr>
              <w:pStyle w:val="ConsPlusNormal"/>
            </w:pPr>
            <w:r>
              <w:t>88,7</w:t>
            </w:r>
          </w:p>
        </w:tc>
        <w:tc>
          <w:tcPr>
            <w:tcW w:w="525" w:type="pct"/>
          </w:tcPr>
          <w:p w:rsidR="001302F4" w:rsidRDefault="001302F4">
            <w:pPr>
              <w:pStyle w:val="ConsPlusNormal"/>
            </w:pPr>
            <w:r>
              <w:t>2025 год - 0</w:t>
            </w:r>
          </w:p>
          <w:p w:rsidR="001302F4" w:rsidRDefault="001302F4">
            <w:pPr>
              <w:pStyle w:val="ConsPlusNormal"/>
            </w:pPr>
            <w:r>
              <w:t>2026 год - 88,7</w:t>
            </w:r>
          </w:p>
          <w:p w:rsidR="001302F4" w:rsidRDefault="001302F4">
            <w:pPr>
              <w:pStyle w:val="ConsPlusNormal"/>
            </w:pPr>
            <w:r>
              <w:t>2027 год - 0</w:t>
            </w:r>
          </w:p>
        </w:tc>
      </w:tr>
    </w:tbl>
    <w:p w:rsidR="001302F4" w:rsidRDefault="001302F4">
      <w:pPr>
        <w:pStyle w:val="ConsPlusNormal"/>
        <w:sectPr w:rsidR="001302F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302F4" w:rsidRDefault="001302F4" w:rsidP="001302F4">
      <w:pPr>
        <w:pStyle w:val="ConsPlusNormal"/>
        <w:jc w:val="both"/>
      </w:pPr>
    </w:p>
    <w:p w:rsidR="001302F4" w:rsidRDefault="001302F4">
      <w:pPr>
        <w:pStyle w:val="ConsPlusNormal"/>
        <w:jc w:val="right"/>
        <w:outlineLvl w:val="1"/>
      </w:pPr>
      <w:r>
        <w:t>Приложение N 2</w:t>
      </w:r>
    </w:p>
    <w:p w:rsidR="001302F4" w:rsidRDefault="001302F4">
      <w:pPr>
        <w:pStyle w:val="ConsPlusNormal"/>
        <w:jc w:val="right"/>
      </w:pPr>
      <w:r>
        <w:t>к муниципальной программе</w:t>
      </w:r>
    </w:p>
    <w:p w:rsidR="001302F4" w:rsidRDefault="001302F4">
      <w:pPr>
        <w:pStyle w:val="ConsPlusNormal"/>
        <w:jc w:val="right"/>
      </w:pPr>
      <w:r>
        <w:t>"Перспективное развитие и совершенствование</w:t>
      </w:r>
    </w:p>
    <w:p w:rsidR="001302F4" w:rsidRDefault="001302F4">
      <w:pPr>
        <w:pStyle w:val="ConsPlusNormal"/>
        <w:jc w:val="right"/>
      </w:pPr>
      <w:r>
        <w:t>системы гражданской обороны в городе Орле</w:t>
      </w:r>
    </w:p>
    <w:p w:rsidR="001302F4" w:rsidRDefault="001302F4">
      <w:pPr>
        <w:pStyle w:val="ConsPlusNormal"/>
        <w:jc w:val="right"/>
      </w:pPr>
      <w:r>
        <w:t>на 2025 - 2027 годы"</w:t>
      </w: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Title"/>
        <w:jc w:val="center"/>
      </w:pPr>
      <w:bookmarkStart w:id="2" w:name="P361"/>
      <w:bookmarkEnd w:id="2"/>
      <w:r>
        <w:t>СВЕДЕНИЯ</w:t>
      </w:r>
    </w:p>
    <w:p w:rsidR="001302F4" w:rsidRDefault="001302F4">
      <w:pPr>
        <w:pStyle w:val="ConsPlusTitle"/>
        <w:jc w:val="center"/>
      </w:pPr>
      <w:r>
        <w:t>О ЦЕЛЕВЫХ ПОКАЗАТЕЛЯХ ЭФФЕКТИВНОСТИ РЕАЛИЗАЦИИ МУНИЦИПАЛЬНОЙ</w:t>
      </w:r>
    </w:p>
    <w:p w:rsidR="001302F4" w:rsidRDefault="001302F4">
      <w:pPr>
        <w:pStyle w:val="ConsPlusTitle"/>
        <w:jc w:val="center"/>
      </w:pPr>
      <w:r>
        <w:t>ПРОГРАММЫ "ПЕРСПЕКТИВНОЕ РАЗВИТИЕ И СОВЕРШЕНСТВОВАНИЕ</w:t>
      </w:r>
    </w:p>
    <w:p w:rsidR="001302F4" w:rsidRDefault="001302F4">
      <w:pPr>
        <w:pStyle w:val="ConsPlusTitle"/>
        <w:jc w:val="center"/>
      </w:pPr>
      <w:r>
        <w:t>СИСТЕМЫ ГРАЖДАНСКОЙ ОБОРОНЫ В ГОРОДЕ ОРЛЕ</w:t>
      </w:r>
    </w:p>
    <w:p w:rsidR="001302F4" w:rsidRDefault="001302F4">
      <w:pPr>
        <w:pStyle w:val="ConsPlusTitle"/>
        <w:jc w:val="center"/>
      </w:pPr>
      <w:r>
        <w:t>НА 2025 - 2027 ГОДЫ</w:t>
      </w:r>
    </w:p>
    <w:p w:rsidR="001302F4" w:rsidRDefault="001302F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3799"/>
        <w:gridCol w:w="1151"/>
        <w:gridCol w:w="2615"/>
        <w:gridCol w:w="726"/>
        <w:gridCol w:w="726"/>
        <w:gridCol w:w="726"/>
        <w:gridCol w:w="4435"/>
      </w:tblGrid>
      <w:tr w:rsidR="001302F4" w:rsidTr="001302F4">
        <w:tc>
          <w:tcPr>
            <w:tcW w:w="516" w:type="dxa"/>
            <w:vMerge w:val="restart"/>
          </w:tcPr>
          <w:p w:rsidR="001302F4" w:rsidRDefault="001302F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9" w:type="dxa"/>
            <w:vMerge w:val="restart"/>
          </w:tcPr>
          <w:p w:rsidR="001302F4" w:rsidRDefault="001302F4">
            <w:pPr>
              <w:pStyle w:val="ConsPlusNormal"/>
              <w:jc w:val="center"/>
            </w:pPr>
            <w:r>
              <w:t>Наименование Программы, наименование показателя</w:t>
            </w:r>
          </w:p>
        </w:tc>
        <w:tc>
          <w:tcPr>
            <w:tcW w:w="1151" w:type="dxa"/>
            <w:vMerge w:val="restart"/>
          </w:tcPr>
          <w:p w:rsidR="001302F4" w:rsidRDefault="001302F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15" w:type="dxa"/>
            <w:vMerge w:val="restart"/>
          </w:tcPr>
          <w:p w:rsidR="001302F4" w:rsidRDefault="001302F4">
            <w:pPr>
              <w:pStyle w:val="ConsPlusNormal"/>
              <w:jc w:val="center"/>
            </w:pPr>
            <w:r>
              <w:t>Фактическое значение целевого индикатора и показателя на момент разработки муниципальной программы (2024 г.)</w:t>
            </w:r>
          </w:p>
        </w:tc>
        <w:tc>
          <w:tcPr>
            <w:tcW w:w="2178" w:type="dxa"/>
            <w:gridSpan w:val="3"/>
          </w:tcPr>
          <w:p w:rsidR="001302F4" w:rsidRDefault="001302F4">
            <w:pPr>
              <w:pStyle w:val="ConsPlusNormal"/>
              <w:jc w:val="center"/>
            </w:pPr>
            <w:r>
              <w:t>Значения показателей эффективности</w:t>
            </w:r>
          </w:p>
        </w:tc>
        <w:tc>
          <w:tcPr>
            <w:tcW w:w="4435" w:type="dxa"/>
            <w:vMerge w:val="restart"/>
          </w:tcPr>
          <w:p w:rsidR="001302F4" w:rsidRDefault="001302F4">
            <w:pPr>
              <w:pStyle w:val="ConsPlusNormal"/>
              <w:jc w:val="center"/>
            </w:pPr>
            <w:r>
              <w:t>Методика расчета значений целевого индикатора, источник информации</w:t>
            </w:r>
          </w:p>
        </w:tc>
      </w:tr>
      <w:tr w:rsidR="001302F4" w:rsidTr="001302F4">
        <w:tc>
          <w:tcPr>
            <w:tcW w:w="516" w:type="dxa"/>
            <w:vMerge/>
          </w:tcPr>
          <w:p w:rsidR="001302F4" w:rsidRDefault="001302F4">
            <w:pPr>
              <w:pStyle w:val="ConsPlusNormal"/>
            </w:pPr>
          </w:p>
        </w:tc>
        <w:tc>
          <w:tcPr>
            <w:tcW w:w="3799" w:type="dxa"/>
            <w:vMerge/>
          </w:tcPr>
          <w:p w:rsidR="001302F4" w:rsidRDefault="001302F4">
            <w:pPr>
              <w:pStyle w:val="ConsPlusNormal"/>
            </w:pPr>
          </w:p>
        </w:tc>
        <w:tc>
          <w:tcPr>
            <w:tcW w:w="1151" w:type="dxa"/>
            <w:vMerge/>
          </w:tcPr>
          <w:p w:rsidR="001302F4" w:rsidRDefault="001302F4">
            <w:pPr>
              <w:pStyle w:val="ConsPlusNormal"/>
            </w:pPr>
          </w:p>
        </w:tc>
        <w:tc>
          <w:tcPr>
            <w:tcW w:w="2615" w:type="dxa"/>
            <w:vMerge/>
          </w:tcPr>
          <w:p w:rsidR="001302F4" w:rsidRDefault="001302F4">
            <w:pPr>
              <w:pStyle w:val="ConsPlusNormal"/>
            </w:pPr>
          </w:p>
        </w:tc>
        <w:tc>
          <w:tcPr>
            <w:tcW w:w="726" w:type="dxa"/>
          </w:tcPr>
          <w:p w:rsidR="001302F4" w:rsidRDefault="001302F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4435" w:type="dxa"/>
            <w:vMerge/>
          </w:tcPr>
          <w:p w:rsidR="001302F4" w:rsidRDefault="001302F4">
            <w:pPr>
              <w:pStyle w:val="ConsPlusNormal"/>
            </w:pPr>
          </w:p>
        </w:tc>
      </w:tr>
      <w:tr w:rsidR="001302F4" w:rsidTr="001302F4">
        <w:tc>
          <w:tcPr>
            <w:tcW w:w="516" w:type="dxa"/>
          </w:tcPr>
          <w:p w:rsidR="001302F4" w:rsidRDefault="001302F4">
            <w:pPr>
              <w:pStyle w:val="ConsPlusNormal"/>
            </w:pPr>
            <w:r>
              <w:t>1.</w:t>
            </w:r>
          </w:p>
        </w:tc>
        <w:tc>
          <w:tcPr>
            <w:tcW w:w="3799" w:type="dxa"/>
          </w:tcPr>
          <w:p w:rsidR="001302F4" w:rsidRDefault="001302F4">
            <w:pPr>
              <w:pStyle w:val="ConsPlusNormal"/>
            </w:pPr>
            <w:r>
              <w:t>Количество приведенных в готовность к приему укрываемых защитных сооружений гражданской обороны, находящихся в муниципальной собственности</w:t>
            </w:r>
          </w:p>
        </w:tc>
        <w:tc>
          <w:tcPr>
            <w:tcW w:w="1151" w:type="dxa"/>
          </w:tcPr>
          <w:p w:rsidR="001302F4" w:rsidRDefault="001302F4">
            <w:pPr>
              <w:pStyle w:val="ConsPlusNormal"/>
            </w:pPr>
            <w:r>
              <w:t>ед.</w:t>
            </w:r>
          </w:p>
        </w:tc>
        <w:tc>
          <w:tcPr>
            <w:tcW w:w="2615" w:type="dxa"/>
          </w:tcPr>
          <w:p w:rsidR="001302F4" w:rsidRDefault="001302F4">
            <w:pPr>
              <w:pStyle w:val="ConsPlusNormal"/>
            </w:pPr>
            <w:r>
              <w:t>0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</w:pPr>
            <w:r>
              <w:t>0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</w:pPr>
            <w:r>
              <w:t>0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</w:pPr>
            <w:r>
              <w:t>41</w:t>
            </w:r>
          </w:p>
        </w:tc>
        <w:tc>
          <w:tcPr>
            <w:tcW w:w="4435" w:type="dxa"/>
          </w:tcPr>
          <w:p w:rsidR="001302F4" w:rsidRDefault="001302F4">
            <w:pPr>
              <w:pStyle w:val="ConsPlusNormal"/>
            </w:pPr>
            <w:r>
              <w:t>Предписание об устранении нарушений Главного управления МЧС России по Орловской области от 02.09.2024 N 2407/001-57/56-В/ПВП.</w:t>
            </w:r>
          </w:p>
          <w:p w:rsidR="001302F4" w:rsidRDefault="001302F4">
            <w:pPr>
              <w:pStyle w:val="ConsPlusNormal"/>
            </w:pPr>
            <w:r>
              <w:t xml:space="preserve">Журнал </w:t>
            </w:r>
            <w:proofErr w:type="gramStart"/>
            <w:r>
              <w:t xml:space="preserve">учета защитных сооружений гражданской обороны </w:t>
            </w:r>
            <w:r>
              <w:lastRenderedPageBreak/>
              <w:t>администрации города Орла</w:t>
            </w:r>
            <w:proofErr w:type="gramEnd"/>
          </w:p>
        </w:tc>
      </w:tr>
      <w:tr w:rsidR="001302F4" w:rsidTr="001302F4">
        <w:tc>
          <w:tcPr>
            <w:tcW w:w="516" w:type="dxa"/>
          </w:tcPr>
          <w:p w:rsidR="001302F4" w:rsidRDefault="001302F4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799" w:type="dxa"/>
          </w:tcPr>
          <w:p w:rsidR="001302F4" w:rsidRDefault="001302F4">
            <w:pPr>
              <w:pStyle w:val="ConsPlusNormal"/>
            </w:pPr>
            <w:r>
              <w:t>Количество сборных эвакуационных пунктов, созданных на базе муниципальных учреждений, оснащенных необходимым имуществом</w:t>
            </w:r>
          </w:p>
        </w:tc>
        <w:tc>
          <w:tcPr>
            <w:tcW w:w="1151" w:type="dxa"/>
          </w:tcPr>
          <w:p w:rsidR="001302F4" w:rsidRDefault="001302F4">
            <w:pPr>
              <w:pStyle w:val="ConsPlusNormal"/>
            </w:pPr>
            <w:r>
              <w:t>ед.</w:t>
            </w:r>
          </w:p>
        </w:tc>
        <w:tc>
          <w:tcPr>
            <w:tcW w:w="2615" w:type="dxa"/>
          </w:tcPr>
          <w:p w:rsidR="001302F4" w:rsidRDefault="001302F4">
            <w:pPr>
              <w:pStyle w:val="ConsPlusNormal"/>
            </w:pPr>
            <w:r>
              <w:t>0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</w:pPr>
            <w:r>
              <w:t>0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</w:pPr>
            <w:r>
              <w:t>0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</w:pPr>
            <w:r>
              <w:t>44</w:t>
            </w:r>
          </w:p>
        </w:tc>
        <w:tc>
          <w:tcPr>
            <w:tcW w:w="4435" w:type="dxa"/>
          </w:tcPr>
          <w:p w:rsidR="001302F4" w:rsidRDefault="001302F4">
            <w:pPr>
              <w:pStyle w:val="ConsPlusNormal"/>
            </w:pPr>
            <w:r>
              <w:t>Постановление суженного заседания Правительства Орловской области от 13.06.2023 N 8 "Об утверждении положений об организации и проведении смотров-конкурсов по вопросам гражданской защиты на территории Орловской области"/периодическая отчетность управления по безопасности администрации города Орла</w:t>
            </w:r>
          </w:p>
        </w:tc>
      </w:tr>
      <w:tr w:rsidR="001302F4" w:rsidTr="001302F4">
        <w:tc>
          <w:tcPr>
            <w:tcW w:w="516" w:type="dxa"/>
          </w:tcPr>
          <w:p w:rsidR="001302F4" w:rsidRDefault="001302F4">
            <w:pPr>
              <w:pStyle w:val="ConsPlusNormal"/>
            </w:pPr>
            <w:r>
              <w:t>3.</w:t>
            </w:r>
          </w:p>
        </w:tc>
        <w:tc>
          <w:tcPr>
            <w:tcW w:w="3799" w:type="dxa"/>
          </w:tcPr>
          <w:p w:rsidR="001302F4" w:rsidRDefault="001302F4">
            <w:pPr>
              <w:pStyle w:val="ConsPlusNormal"/>
            </w:pPr>
            <w:r>
              <w:t>Количество оснащенных необходимым имуществом объектов гражданской обороны, созданных постановлением администрации города Орла</w:t>
            </w:r>
          </w:p>
        </w:tc>
        <w:tc>
          <w:tcPr>
            <w:tcW w:w="1151" w:type="dxa"/>
          </w:tcPr>
          <w:p w:rsidR="001302F4" w:rsidRDefault="001302F4">
            <w:pPr>
              <w:pStyle w:val="ConsPlusNormal"/>
            </w:pPr>
            <w:r>
              <w:t>ед.</w:t>
            </w:r>
          </w:p>
        </w:tc>
        <w:tc>
          <w:tcPr>
            <w:tcW w:w="2615" w:type="dxa"/>
          </w:tcPr>
          <w:p w:rsidR="001302F4" w:rsidRDefault="001302F4">
            <w:pPr>
              <w:pStyle w:val="ConsPlusNormal"/>
            </w:pPr>
            <w:r>
              <w:t>0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</w:pPr>
            <w:r>
              <w:t>3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</w:pPr>
            <w:r>
              <w:t>0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</w:pPr>
            <w:r>
              <w:t>0</w:t>
            </w:r>
          </w:p>
        </w:tc>
        <w:tc>
          <w:tcPr>
            <w:tcW w:w="4435" w:type="dxa"/>
          </w:tcPr>
          <w:p w:rsidR="001302F4" w:rsidRDefault="001302F4">
            <w:pPr>
              <w:pStyle w:val="ConsPlusNormal"/>
            </w:pPr>
            <w:r>
              <w:t>Предписание об устранении нарушений Главного управления МЧС России по Орловской области от 02.09.2024 N 2407/001-57/56-В/ПВП/</w:t>
            </w:r>
          </w:p>
          <w:p w:rsidR="001302F4" w:rsidRDefault="001302F4">
            <w:pPr>
              <w:pStyle w:val="ConsPlusNormal"/>
            </w:pPr>
            <w:r>
              <w:t>постановление суженного заседания Администрации города Орла от 17.04.2023 N 7 "О внесении изменений в постановление суженного заседания Администрации города Орла от 20 декабря 2012 г. N 23 "О создании объектов гражданской обороны в городе Орле"</w:t>
            </w:r>
          </w:p>
        </w:tc>
      </w:tr>
      <w:tr w:rsidR="001302F4" w:rsidTr="001302F4">
        <w:tc>
          <w:tcPr>
            <w:tcW w:w="516" w:type="dxa"/>
          </w:tcPr>
          <w:p w:rsidR="001302F4" w:rsidRDefault="001302F4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799" w:type="dxa"/>
          </w:tcPr>
          <w:p w:rsidR="001302F4" w:rsidRDefault="001302F4">
            <w:pPr>
              <w:pStyle w:val="ConsPlusNormal"/>
            </w:pPr>
            <w:r>
              <w:t>Количество резервов технических средств оповещения населения (мобильных) в целях своевременного оповещения населения от опасностей, возникающих при ведении военных конфликтов или вследствие этих конфликтов и в условиях чрезвычайных ситуаций</w:t>
            </w:r>
          </w:p>
        </w:tc>
        <w:tc>
          <w:tcPr>
            <w:tcW w:w="1151" w:type="dxa"/>
          </w:tcPr>
          <w:p w:rsidR="001302F4" w:rsidRDefault="001302F4">
            <w:pPr>
              <w:pStyle w:val="ConsPlusNormal"/>
            </w:pPr>
            <w:r>
              <w:t>ед.</w:t>
            </w:r>
          </w:p>
        </w:tc>
        <w:tc>
          <w:tcPr>
            <w:tcW w:w="2615" w:type="dxa"/>
          </w:tcPr>
          <w:p w:rsidR="001302F4" w:rsidRDefault="001302F4">
            <w:pPr>
              <w:pStyle w:val="ConsPlusNormal"/>
            </w:pPr>
            <w:r>
              <w:t>0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</w:pPr>
            <w:r>
              <w:t>0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</w:pPr>
            <w:r>
              <w:t>1</w:t>
            </w:r>
          </w:p>
        </w:tc>
        <w:tc>
          <w:tcPr>
            <w:tcW w:w="726" w:type="dxa"/>
          </w:tcPr>
          <w:p w:rsidR="001302F4" w:rsidRDefault="001302F4">
            <w:pPr>
              <w:pStyle w:val="ConsPlusNormal"/>
            </w:pPr>
            <w:r>
              <w:t>0</w:t>
            </w:r>
          </w:p>
        </w:tc>
        <w:tc>
          <w:tcPr>
            <w:tcW w:w="4435" w:type="dxa"/>
          </w:tcPr>
          <w:p w:rsidR="001302F4" w:rsidRDefault="001302F4">
            <w:pPr>
              <w:pStyle w:val="ConsPlusNormal"/>
            </w:pPr>
            <w:r>
              <w:t>Предписание об устранении нарушений Главного управления МЧС России по Орловской области от 02.09.2024 N 2407/001-57/56-В/ПВП/</w:t>
            </w:r>
          </w:p>
          <w:p w:rsidR="001302F4" w:rsidRDefault="001302F4">
            <w:pPr>
              <w:pStyle w:val="ConsPlusNormal"/>
            </w:pPr>
            <w:hyperlink r:id="rId8">
              <w:r>
                <w:rPr>
                  <w:color w:val="0000FF"/>
                </w:rPr>
                <w:t>Правила</w:t>
              </w:r>
            </w:hyperlink>
            <w:r>
              <w:t xml:space="preserve"> создания, реконструкции и поддержания в состоянии постоянной готовности к использованию систем оповещения населения, утвержденные постановлением Правительства Российской Федерации от 17.05.2023 N 769</w:t>
            </w:r>
          </w:p>
        </w:tc>
      </w:tr>
    </w:tbl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ind w:firstLine="540"/>
        <w:jc w:val="both"/>
      </w:pPr>
    </w:p>
    <w:p w:rsidR="001302F4" w:rsidRDefault="001302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2ACA" w:rsidRDefault="00CF2ACA"/>
    <w:sectPr w:rsidR="00CF2ACA" w:rsidSect="001302F4">
      <w:pgSz w:w="16838" w:h="11905" w:orient="landscape"/>
      <w:pgMar w:top="1701" w:right="1134" w:bottom="850" w:left="1134" w:header="0" w:footer="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302F4"/>
    <w:rsid w:val="001302F4"/>
    <w:rsid w:val="00CF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2F4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1302F4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1302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7536&amp;dst=10001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9952&amp;dst=1018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3284" TargetMode="External"/><Relationship Id="rId5" Type="http://schemas.openxmlformats.org/officeDocument/2006/relationships/hyperlink" Target="https://login.consultant.ru/link/?req=doc&amp;base=LAW&amp;n=4809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3902</Words>
  <Characters>22247</Characters>
  <Application>Microsoft Office Word</Application>
  <DocSecurity>0</DocSecurity>
  <Lines>185</Lines>
  <Paragraphs>52</Paragraphs>
  <ScaleCrop>false</ScaleCrop>
  <Company/>
  <LinksUpToDate>false</LinksUpToDate>
  <CharactersWithSpaces>26097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smeleva-iu</dc:creator>
  <cp:lastModifiedBy>smeleva-iu</cp:lastModifiedBy>
  <cp:revision>1</cp:revision>
  <dcterms:created xsi:type="dcterms:W3CDTF">2025-03-05T06:23:00Z</dcterms:created>
  <dcterms:modified xsi:type="dcterms:W3CDTF">2025-03-05T06:30:00Z</dcterms:modified>
</cp:coreProperties>
</file>