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67" w:rsidRPr="00BF1E90" w:rsidRDefault="00274867" w:rsidP="002748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90">
        <w:rPr>
          <w:rFonts w:ascii="Times New Roman" w:hAnsi="Times New Roman" w:cs="Times New Roman"/>
          <w:b/>
          <w:sz w:val="28"/>
          <w:szCs w:val="28"/>
        </w:rPr>
        <w:t>Случаи освобождения от взимания комиссии при оплате услуг ЖКХ.</w:t>
      </w:r>
    </w:p>
    <w:p w:rsidR="00274867" w:rsidRPr="00BF1E90" w:rsidRDefault="00274867" w:rsidP="00402D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02D09" w:rsidRPr="00402D09" w:rsidRDefault="00402D09" w:rsidP="00402D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D09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27.04.2024 N 1059-р утвержден список льготной категории граждан, которые подлежат освобождению от взимания комиссии при оплате услуг ЖКХ, а также пеней за просрочку и (или) неполную оплату таких услуг.</w:t>
      </w:r>
    </w:p>
    <w:p w:rsidR="00402D09" w:rsidRPr="00402D09" w:rsidRDefault="00402D09" w:rsidP="00402D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D09">
        <w:rPr>
          <w:rFonts w:ascii="Times New Roman" w:hAnsi="Times New Roman" w:cs="Times New Roman"/>
          <w:sz w:val="28"/>
          <w:szCs w:val="28"/>
        </w:rPr>
        <w:t>К указанной категории граждан отнесены:</w:t>
      </w:r>
    </w:p>
    <w:p w:rsidR="00402D09" w:rsidRPr="00402D09" w:rsidRDefault="00402D09" w:rsidP="00402D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D09">
        <w:rPr>
          <w:rFonts w:ascii="Times New Roman" w:hAnsi="Times New Roman" w:cs="Times New Roman"/>
          <w:sz w:val="28"/>
          <w:szCs w:val="28"/>
        </w:rPr>
        <w:t>- многодетные семьи;</w:t>
      </w:r>
    </w:p>
    <w:p w:rsidR="00402D09" w:rsidRPr="00402D09" w:rsidRDefault="00402D09" w:rsidP="00402D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D09">
        <w:rPr>
          <w:rFonts w:ascii="Times New Roman" w:hAnsi="Times New Roman" w:cs="Times New Roman"/>
          <w:sz w:val="28"/>
          <w:szCs w:val="28"/>
        </w:rPr>
        <w:t>- пенсионеры;</w:t>
      </w:r>
    </w:p>
    <w:p w:rsidR="00402D09" w:rsidRPr="00402D09" w:rsidRDefault="00402D09" w:rsidP="00402D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D09">
        <w:rPr>
          <w:rFonts w:ascii="Times New Roman" w:hAnsi="Times New Roman" w:cs="Times New Roman"/>
          <w:sz w:val="28"/>
          <w:szCs w:val="28"/>
        </w:rPr>
        <w:t>- инвалиды;</w:t>
      </w:r>
    </w:p>
    <w:p w:rsidR="00402D09" w:rsidRPr="00402D09" w:rsidRDefault="00402D09" w:rsidP="00402D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D09">
        <w:rPr>
          <w:rFonts w:ascii="Times New Roman" w:hAnsi="Times New Roman" w:cs="Times New Roman"/>
          <w:sz w:val="28"/>
          <w:szCs w:val="28"/>
        </w:rPr>
        <w:t>- ветераны боевых действий;</w:t>
      </w:r>
    </w:p>
    <w:p w:rsidR="00402D09" w:rsidRPr="00402D09" w:rsidRDefault="00402D09" w:rsidP="00402D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D09">
        <w:rPr>
          <w:rFonts w:ascii="Times New Roman" w:hAnsi="Times New Roman" w:cs="Times New Roman"/>
          <w:sz w:val="28"/>
          <w:szCs w:val="28"/>
        </w:rPr>
        <w:t>- члены семей погибших (умерших) инвалидов войны, участников ВОВ и ветеранов боевых действий.</w:t>
      </w:r>
    </w:p>
    <w:p w:rsidR="00380CFC" w:rsidRPr="00402D09" w:rsidRDefault="00402D09" w:rsidP="00402D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D09">
        <w:rPr>
          <w:rFonts w:ascii="Times New Roman" w:hAnsi="Times New Roman" w:cs="Times New Roman"/>
          <w:sz w:val="28"/>
          <w:szCs w:val="28"/>
        </w:rPr>
        <w:t>Указанные пол</w:t>
      </w:r>
      <w:bookmarkStart w:id="0" w:name="_GoBack"/>
      <w:bookmarkEnd w:id="0"/>
      <w:r w:rsidRPr="00402D09">
        <w:rPr>
          <w:rFonts w:ascii="Times New Roman" w:hAnsi="Times New Roman" w:cs="Times New Roman"/>
          <w:sz w:val="28"/>
          <w:szCs w:val="28"/>
        </w:rPr>
        <w:t>ожения вступают в силу с 1 июля 2024 года.</w:t>
      </w:r>
    </w:p>
    <w:sectPr w:rsidR="00380CFC" w:rsidRPr="0040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09"/>
    <w:rsid w:val="00274867"/>
    <w:rsid w:val="00380CFC"/>
    <w:rsid w:val="00402D09"/>
    <w:rsid w:val="00B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Бровчук Анастасия Олеговна</dc:creator>
  <cp:keywords/>
  <dc:description/>
  <cp:lastModifiedBy>Глаголева Наталия Николаевна</cp:lastModifiedBy>
  <cp:revision>3</cp:revision>
  <dcterms:created xsi:type="dcterms:W3CDTF">2024-06-03T08:56:00Z</dcterms:created>
  <dcterms:modified xsi:type="dcterms:W3CDTF">2024-07-01T13:58:00Z</dcterms:modified>
</cp:coreProperties>
</file>