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7B" w:rsidRDefault="00563B7B" w:rsidP="00563B7B">
      <w:pPr>
        <w:pStyle w:val="20"/>
        <w:shd w:val="clear" w:color="auto" w:fill="auto"/>
        <w:spacing w:after="0" w:line="240" w:lineRule="auto"/>
        <w:ind w:firstLine="0"/>
        <w:jc w:val="center"/>
        <w:rPr>
          <w:rStyle w:val="2115pt"/>
          <w:rFonts w:ascii="Arial" w:hAnsi="Arial" w:cs="Arial"/>
          <w:b w:val="0"/>
          <w:sz w:val="24"/>
          <w:szCs w:val="24"/>
        </w:rPr>
      </w:pPr>
      <w:r w:rsidRPr="00563B7B">
        <w:rPr>
          <w:rStyle w:val="2115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563B7B" w:rsidRDefault="00563B7B" w:rsidP="00563B7B">
      <w:pPr>
        <w:pStyle w:val="20"/>
        <w:shd w:val="clear" w:color="auto" w:fill="auto"/>
        <w:spacing w:after="0" w:line="240" w:lineRule="auto"/>
        <w:ind w:firstLine="0"/>
        <w:jc w:val="center"/>
        <w:rPr>
          <w:rStyle w:val="2115pt"/>
          <w:rFonts w:ascii="Arial" w:hAnsi="Arial" w:cs="Arial"/>
          <w:b w:val="0"/>
          <w:sz w:val="24"/>
          <w:szCs w:val="24"/>
        </w:rPr>
      </w:pPr>
      <w:r w:rsidRPr="00563B7B">
        <w:rPr>
          <w:rStyle w:val="2115pt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F73DDA" w:rsidRPr="00563B7B" w:rsidRDefault="00563B7B" w:rsidP="00563B7B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</w:rPr>
      </w:pPr>
      <w:r w:rsidRPr="00563B7B">
        <w:rPr>
          <w:rStyle w:val="2115pt"/>
          <w:rFonts w:ascii="Arial" w:hAnsi="Arial" w:cs="Arial"/>
          <w:b w:val="0"/>
          <w:sz w:val="24"/>
          <w:szCs w:val="24"/>
        </w:rPr>
        <w:t>МУНИЦИПАЛЬНОЕ ОБРАЗОВАНИЕ</w:t>
      </w:r>
      <w:proofErr w:type="gramStart"/>
      <w:r w:rsidRPr="00563B7B">
        <w:rPr>
          <w:rStyle w:val="2115pt"/>
          <w:rFonts w:ascii="Arial" w:hAnsi="Arial" w:cs="Arial"/>
          <w:b w:val="0"/>
          <w:sz w:val="24"/>
          <w:szCs w:val="24"/>
        </w:rPr>
        <w:t>'«</w:t>
      </w:r>
      <w:proofErr w:type="gramEnd"/>
      <w:r w:rsidRPr="00563B7B">
        <w:rPr>
          <w:rStyle w:val="2115pt"/>
          <w:rFonts w:ascii="Arial" w:hAnsi="Arial" w:cs="Arial"/>
          <w:b w:val="0"/>
          <w:sz w:val="24"/>
          <w:szCs w:val="24"/>
        </w:rPr>
        <w:t>ГОРОД ОРЁЛ»</w:t>
      </w:r>
    </w:p>
    <w:p w:rsidR="00F73DDA" w:rsidRDefault="00563B7B" w:rsidP="00563B7B">
      <w:pPr>
        <w:pStyle w:val="1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bookmarkStart w:id="0" w:name="bookmark0"/>
      <w:r w:rsidRPr="00563B7B">
        <w:rPr>
          <w:rFonts w:ascii="Arial" w:hAnsi="Arial" w:cs="Arial"/>
          <w:sz w:val="24"/>
          <w:szCs w:val="24"/>
        </w:rPr>
        <w:t>Администрация города Орла</w:t>
      </w:r>
      <w:bookmarkEnd w:id="0"/>
    </w:p>
    <w:p w:rsidR="00563B7B" w:rsidRPr="00563B7B" w:rsidRDefault="00563B7B" w:rsidP="00563B7B">
      <w:pPr>
        <w:pStyle w:val="1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F73DDA" w:rsidRDefault="00563B7B" w:rsidP="00563B7B">
      <w:pPr>
        <w:pStyle w:val="2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bookmarkStart w:id="1" w:name="bookmark1"/>
      <w:r w:rsidRPr="00563B7B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73166A" w:rsidRDefault="0073166A" w:rsidP="00563B7B">
      <w:pPr>
        <w:pStyle w:val="2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bookmarkStart w:id="2" w:name="_GoBack"/>
      <w:bookmarkEnd w:id="2"/>
    </w:p>
    <w:p w:rsidR="00563B7B" w:rsidRPr="00563B7B" w:rsidRDefault="00563B7B" w:rsidP="00563B7B">
      <w:pPr>
        <w:pStyle w:val="2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28 февраля 2025</w:t>
      </w:r>
      <w:r w:rsidR="0073166A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ab/>
      </w:r>
      <w:r w:rsidR="0073166A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№ 1024</w:t>
      </w:r>
    </w:p>
    <w:p w:rsidR="00F73DDA" w:rsidRDefault="00563B7B" w:rsidP="00563B7B">
      <w:pPr>
        <w:pStyle w:val="30"/>
        <w:shd w:val="clear" w:color="auto" w:fill="auto"/>
        <w:spacing w:line="240" w:lineRule="auto"/>
        <w:jc w:val="center"/>
        <w:rPr>
          <w:rStyle w:val="313pt"/>
          <w:rFonts w:ascii="Arial" w:hAnsi="Arial" w:cs="Arial"/>
          <w:sz w:val="24"/>
          <w:szCs w:val="24"/>
        </w:rPr>
      </w:pPr>
      <w:r w:rsidRPr="00563B7B">
        <w:rPr>
          <w:rStyle w:val="313pt"/>
          <w:rFonts w:ascii="Arial" w:hAnsi="Arial" w:cs="Arial"/>
          <w:sz w:val="24"/>
          <w:szCs w:val="24"/>
        </w:rPr>
        <w:t>Орёл</w:t>
      </w:r>
    </w:p>
    <w:p w:rsidR="00563B7B" w:rsidRPr="00563B7B" w:rsidRDefault="00563B7B" w:rsidP="00563B7B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F73DDA" w:rsidRDefault="00563B7B" w:rsidP="00563B7B">
      <w:pPr>
        <w:pStyle w:val="30"/>
        <w:shd w:val="clear" w:color="auto" w:fill="auto"/>
        <w:spacing w:line="240" w:lineRule="auto"/>
        <w:jc w:val="center"/>
        <w:rPr>
          <w:rStyle w:val="313pt"/>
          <w:rFonts w:ascii="Arial" w:hAnsi="Arial" w:cs="Arial"/>
          <w:sz w:val="24"/>
          <w:szCs w:val="24"/>
        </w:rPr>
      </w:pPr>
      <w:r w:rsidRPr="00563B7B">
        <w:rPr>
          <w:rStyle w:val="313pt"/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11.02.2011 № 368 «Об утверждении Порядка определения видов и перечней особо ценного движимого имущества автономных или бюджетных учреждений муниципального образования «Город Орел»</w:t>
      </w:r>
    </w:p>
    <w:p w:rsidR="00563B7B" w:rsidRPr="00563B7B" w:rsidRDefault="00563B7B" w:rsidP="00563B7B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F73DDA" w:rsidRPr="00563B7B" w:rsidRDefault="00563B7B" w:rsidP="00563B7B">
      <w:pPr>
        <w:pStyle w:val="30"/>
        <w:shd w:val="clear" w:color="auto" w:fill="auto"/>
        <w:tabs>
          <w:tab w:val="left" w:pos="993"/>
        </w:tabs>
        <w:spacing w:line="240" w:lineRule="auto"/>
        <w:ind w:left="20" w:right="20" w:firstLine="547"/>
        <w:rPr>
          <w:rFonts w:ascii="Arial" w:hAnsi="Arial" w:cs="Arial"/>
          <w:b w:val="0"/>
          <w:sz w:val="24"/>
          <w:szCs w:val="24"/>
        </w:rPr>
      </w:pPr>
      <w:r w:rsidRPr="00563B7B">
        <w:rPr>
          <w:rStyle w:val="313pt"/>
          <w:rFonts w:ascii="Arial" w:hAnsi="Arial" w:cs="Arial"/>
          <w:sz w:val="24"/>
          <w:szCs w:val="24"/>
        </w:rPr>
        <w:t xml:space="preserve">На основании Устава города Орла, служебной записки </w:t>
      </w:r>
      <w:proofErr w:type="gramStart"/>
      <w:r w:rsidRPr="00563B7B">
        <w:rPr>
          <w:rStyle w:val="313pt"/>
          <w:rFonts w:ascii="Arial" w:hAnsi="Arial" w:cs="Arial"/>
          <w:sz w:val="24"/>
          <w:szCs w:val="24"/>
        </w:rPr>
        <w:t>управления экономического развития администрации города Орла</w:t>
      </w:r>
      <w:proofErr w:type="gramEnd"/>
      <w:r w:rsidRPr="00563B7B">
        <w:rPr>
          <w:rStyle w:val="313pt"/>
          <w:rFonts w:ascii="Arial" w:hAnsi="Arial" w:cs="Arial"/>
          <w:sz w:val="24"/>
          <w:szCs w:val="24"/>
        </w:rPr>
        <w:t xml:space="preserve"> от 27.01.2025 № Пр-27-49, </w:t>
      </w:r>
      <w:r w:rsidRPr="00563B7B">
        <w:rPr>
          <w:rStyle w:val="313pt0"/>
          <w:rFonts w:ascii="Arial" w:hAnsi="Arial" w:cs="Arial"/>
          <w:bCs/>
          <w:sz w:val="24"/>
          <w:szCs w:val="24"/>
        </w:rPr>
        <w:t>администрация города Орла постановляет:</w:t>
      </w:r>
    </w:p>
    <w:p w:rsidR="00F73DDA" w:rsidRPr="00563B7B" w:rsidRDefault="00563B7B" w:rsidP="00563B7B">
      <w:pPr>
        <w:pStyle w:val="30"/>
        <w:numPr>
          <w:ilvl w:val="0"/>
          <w:numId w:val="1"/>
        </w:numPr>
        <w:shd w:val="clear" w:color="auto" w:fill="auto"/>
        <w:tabs>
          <w:tab w:val="left" w:pos="993"/>
          <w:tab w:val="left" w:pos="1896"/>
        </w:tabs>
        <w:spacing w:line="240" w:lineRule="auto"/>
        <w:ind w:left="20" w:right="20" w:firstLine="547"/>
        <w:rPr>
          <w:rFonts w:ascii="Arial" w:hAnsi="Arial" w:cs="Arial"/>
          <w:b w:val="0"/>
          <w:sz w:val="24"/>
          <w:szCs w:val="24"/>
        </w:rPr>
      </w:pPr>
      <w:r w:rsidRPr="00563B7B">
        <w:rPr>
          <w:rStyle w:val="313pt"/>
          <w:rFonts w:ascii="Arial" w:hAnsi="Arial" w:cs="Arial"/>
          <w:sz w:val="24"/>
          <w:szCs w:val="24"/>
        </w:rPr>
        <w:t xml:space="preserve"> </w:t>
      </w:r>
      <w:proofErr w:type="gramStart"/>
      <w:r w:rsidRPr="00563B7B">
        <w:rPr>
          <w:rStyle w:val="313pt"/>
          <w:rFonts w:ascii="Arial" w:hAnsi="Arial" w:cs="Arial"/>
          <w:sz w:val="24"/>
          <w:szCs w:val="24"/>
        </w:rPr>
        <w:t>Внести изменение в постановление администрации города Орла от 11,02.2011</w:t>
      </w:r>
      <w:r w:rsidRPr="00563B7B">
        <w:rPr>
          <w:rStyle w:val="313pt"/>
          <w:rFonts w:ascii="Arial" w:hAnsi="Arial" w:cs="Arial"/>
          <w:sz w:val="24"/>
          <w:szCs w:val="24"/>
        </w:rPr>
        <w:tab/>
        <w:t>№ 368 «Об утверждении Порядка определения видов и перечней особо ценного движимого имущества автономных или бюджетных учреждений муниципального образования «Город Орел», заменив в</w:t>
      </w:r>
      <w:r>
        <w:rPr>
          <w:rStyle w:val="313pt"/>
          <w:rFonts w:ascii="Arial" w:hAnsi="Arial" w:cs="Arial"/>
          <w:sz w:val="24"/>
          <w:szCs w:val="24"/>
        </w:rPr>
        <w:t xml:space="preserve"> </w:t>
      </w:r>
      <w:r w:rsidRPr="00563B7B">
        <w:rPr>
          <w:rStyle w:val="313pt"/>
          <w:rFonts w:ascii="Arial" w:hAnsi="Arial" w:cs="Arial"/>
          <w:sz w:val="24"/>
          <w:szCs w:val="24"/>
        </w:rPr>
        <w:t xml:space="preserve"> пункте 1 приложения к постановлению слова «- движимое имущество, балансовой стоимостью свыше 50 тыс. рублей» словами «- движимое имущество, балансовой стоимостью свыше 132,7 тыс. рублей».</w:t>
      </w:r>
      <w:proofErr w:type="gramEnd"/>
    </w:p>
    <w:p w:rsidR="00F73DDA" w:rsidRPr="00563B7B" w:rsidRDefault="00563B7B" w:rsidP="00563B7B">
      <w:pPr>
        <w:pStyle w:val="3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20" w:right="20" w:firstLine="547"/>
        <w:rPr>
          <w:rFonts w:ascii="Arial" w:hAnsi="Arial" w:cs="Arial"/>
          <w:b w:val="0"/>
          <w:sz w:val="24"/>
          <w:szCs w:val="24"/>
        </w:rPr>
      </w:pPr>
      <w:r w:rsidRPr="00563B7B">
        <w:rPr>
          <w:rStyle w:val="313pt"/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(О. А. </w:t>
      </w:r>
      <w:proofErr w:type="spellStart"/>
      <w:r w:rsidRPr="00563B7B">
        <w:rPr>
          <w:rStyle w:val="313pt"/>
          <w:rFonts w:ascii="Arial" w:hAnsi="Arial" w:cs="Arial"/>
          <w:sz w:val="24"/>
          <w:szCs w:val="24"/>
        </w:rPr>
        <w:t>Храмченкова</w:t>
      </w:r>
      <w:proofErr w:type="spellEnd"/>
      <w:r w:rsidRPr="00563B7B">
        <w:rPr>
          <w:rStyle w:val="313pt"/>
          <w:rFonts w:ascii="Arial" w:hAnsi="Arial" w:cs="Arial"/>
          <w:sz w:val="24"/>
          <w:szCs w:val="24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F73DDA" w:rsidRPr="00563B7B" w:rsidRDefault="00563B7B" w:rsidP="00563B7B">
      <w:pPr>
        <w:pStyle w:val="3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20" w:right="20" w:firstLine="547"/>
        <w:rPr>
          <w:rFonts w:ascii="Arial" w:hAnsi="Arial" w:cs="Arial"/>
          <w:b w:val="0"/>
          <w:sz w:val="24"/>
          <w:szCs w:val="24"/>
        </w:rPr>
      </w:pPr>
      <w:r w:rsidRPr="00563B7B">
        <w:rPr>
          <w:rStyle w:val="313pt"/>
          <w:rFonts w:ascii="Arial" w:hAnsi="Arial" w:cs="Arial"/>
          <w:sz w:val="24"/>
          <w:szCs w:val="24"/>
        </w:rPr>
        <w:t xml:space="preserve"> </w:t>
      </w:r>
      <w:proofErr w:type="gramStart"/>
      <w:r w:rsidRPr="00563B7B">
        <w:rPr>
          <w:rStyle w:val="313pt"/>
          <w:rFonts w:ascii="Arial" w:hAnsi="Arial" w:cs="Arial"/>
          <w:sz w:val="24"/>
          <w:szCs w:val="24"/>
        </w:rPr>
        <w:t>Контроль за</w:t>
      </w:r>
      <w:proofErr w:type="gramEnd"/>
      <w:r w:rsidRPr="00563B7B">
        <w:rPr>
          <w:rStyle w:val="313pt"/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Мэра города Орла А. В. Степанова.</w:t>
      </w:r>
    </w:p>
    <w:p w:rsidR="00563B7B" w:rsidRDefault="00563B7B" w:rsidP="00563B7B">
      <w:pPr>
        <w:pStyle w:val="30"/>
        <w:shd w:val="clear" w:color="auto" w:fill="auto"/>
        <w:tabs>
          <w:tab w:val="right" w:pos="7940"/>
          <w:tab w:val="right" w:pos="8278"/>
          <w:tab w:val="right" w:pos="9394"/>
        </w:tabs>
        <w:spacing w:line="240" w:lineRule="auto"/>
        <w:ind w:left="20"/>
        <w:rPr>
          <w:rStyle w:val="313pt"/>
          <w:rFonts w:ascii="Arial" w:hAnsi="Arial" w:cs="Arial"/>
          <w:sz w:val="24"/>
          <w:szCs w:val="24"/>
        </w:rPr>
      </w:pPr>
    </w:p>
    <w:p w:rsidR="00563B7B" w:rsidRDefault="00563B7B" w:rsidP="00563B7B">
      <w:pPr>
        <w:pStyle w:val="30"/>
        <w:shd w:val="clear" w:color="auto" w:fill="auto"/>
        <w:tabs>
          <w:tab w:val="right" w:pos="7940"/>
          <w:tab w:val="right" w:pos="8278"/>
          <w:tab w:val="right" w:pos="9394"/>
        </w:tabs>
        <w:spacing w:line="240" w:lineRule="auto"/>
        <w:ind w:left="20"/>
        <w:rPr>
          <w:rStyle w:val="313pt"/>
          <w:rFonts w:ascii="Arial" w:hAnsi="Arial" w:cs="Arial"/>
          <w:sz w:val="24"/>
          <w:szCs w:val="24"/>
        </w:rPr>
      </w:pPr>
    </w:p>
    <w:p w:rsidR="00F73DDA" w:rsidRPr="00563B7B" w:rsidRDefault="00563B7B" w:rsidP="00563B7B">
      <w:pPr>
        <w:pStyle w:val="30"/>
        <w:shd w:val="clear" w:color="auto" w:fill="auto"/>
        <w:tabs>
          <w:tab w:val="right" w:pos="7940"/>
          <w:tab w:val="right" w:pos="8278"/>
          <w:tab w:val="right" w:pos="9394"/>
        </w:tabs>
        <w:spacing w:line="240" w:lineRule="auto"/>
        <w:ind w:left="20"/>
        <w:rPr>
          <w:rFonts w:ascii="Arial" w:hAnsi="Arial" w:cs="Arial"/>
          <w:b w:val="0"/>
          <w:sz w:val="24"/>
          <w:szCs w:val="24"/>
        </w:rPr>
      </w:pPr>
      <w:r w:rsidRPr="00563B7B">
        <w:rPr>
          <w:rStyle w:val="313pt"/>
          <w:rFonts w:ascii="Arial" w:hAnsi="Arial" w:cs="Arial"/>
          <w:sz w:val="24"/>
          <w:szCs w:val="24"/>
        </w:rPr>
        <w:t>Мэр города Орла</w:t>
      </w:r>
      <w:r w:rsidRPr="00563B7B">
        <w:rPr>
          <w:rStyle w:val="313pt"/>
          <w:rFonts w:ascii="Arial" w:hAnsi="Arial" w:cs="Arial"/>
          <w:sz w:val="24"/>
          <w:szCs w:val="24"/>
        </w:rPr>
        <w:tab/>
        <w:t>Ю.</w:t>
      </w:r>
      <w:r w:rsidRPr="00563B7B">
        <w:rPr>
          <w:rStyle w:val="313pt"/>
          <w:rFonts w:ascii="Arial" w:hAnsi="Arial" w:cs="Arial"/>
          <w:sz w:val="24"/>
          <w:szCs w:val="24"/>
        </w:rPr>
        <w:tab/>
        <w:t>Н.</w:t>
      </w:r>
      <w:r w:rsidRPr="00563B7B">
        <w:rPr>
          <w:rStyle w:val="313pt"/>
          <w:rFonts w:ascii="Arial" w:hAnsi="Arial" w:cs="Arial"/>
          <w:sz w:val="24"/>
          <w:szCs w:val="24"/>
        </w:rPr>
        <w:tab/>
      </w:r>
      <w:proofErr w:type="spellStart"/>
      <w:r w:rsidRPr="00563B7B">
        <w:rPr>
          <w:rStyle w:val="313pt"/>
          <w:rFonts w:ascii="Arial" w:hAnsi="Arial" w:cs="Arial"/>
          <w:sz w:val="24"/>
          <w:szCs w:val="24"/>
        </w:rPr>
        <w:t>Парахин</w:t>
      </w:r>
      <w:proofErr w:type="spellEnd"/>
    </w:p>
    <w:sectPr w:rsidR="00F73DDA" w:rsidRPr="00563B7B" w:rsidSect="00563B7B">
      <w:type w:val="continuous"/>
      <w:pgSz w:w="11906" w:h="16838"/>
      <w:pgMar w:top="851" w:right="989" w:bottom="2296" w:left="1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95" w:rsidRDefault="006B0595">
      <w:r>
        <w:separator/>
      </w:r>
    </w:p>
  </w:endnote>
  <w:endnote w:type="continuationSeparator" w:id="0">
    <w:p w:rsidR="006B0595" w:rsidRDefault="006B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95" w:rsidRDefault="006B0595"/>
  </w:footnote>
  <w:footnote w:type="continuationSeparator" w:id="0">
    <w:p w:rsidR="006B0595" w:rsidRDefault="006B05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57F6"/>
    <w:multiLevelType w:val="multilevel"/>
    <w:tmpl w:val="806AE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DA"/>
    <w:rsid w:val="00563B7B"/>
    <w:rsid w:val="006B0595"/>
    <w:rsid w:val="0073166A"/>
    <w:rsid w:val="00F7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40"/>
      <w:szCs w:val="4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3pt0">
    <w:name w:val="Основной текст (3) + 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ind w:firstLine="1120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72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40"/>
      <w:szCs w:val="4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7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54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40"/>
      <w:szCs w:val="4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3pt0">
    <w:name w:val="Основной текст (3) + 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ind w:firstLine="1120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72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40"/>
      <w:szCs w:val="4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7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54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Глаголева Наталия Николаевна</cp:lastModifiedBy>
  <cp:revision>2</cp:revision>
  <dcterms:created xsi:type="dcterms:W3CDTF">2025-03-03T07:17:00Z</dcterms:created>
  <dcterms:modified xsi:type="dcterms:W3CDTF">2025-03-05T12:46:00Z</dcterms:modified>
</cp:coreProperties>
</file>