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horzAnchor="margin" w:tblpXSpec="center" w:tblpY="-666"/>
        <w:tblW w:w="15304" w:type="dxa"/>
        <w:tblLook w:val="04A0" w:firstRow="1" w:lastRow="0" w:firstColumn="1" w:lastColumn="0" w:noHBand="0" w:noVBand="1"/>
      </w:tblPr>
      <w:tblGrid>
        <w:gridCol w:w="993"/>
        <w:gridCol w:w="6657"/>
        <w:gridCol w:w="850"/>
        <w:gridCol w:w="1418"/>
        <w:gridCol w:w="5386"/>
      </w:tblGrid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rPr>
                <w:sz w:val="24"/>
                <w:szCs w:val="24"/>
              </w:rPr>
            </w:pPr>
          </w:p>
        </w:tc>
        <w:tc>
          <w:tcPr>
            <w:tcW w:w="89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B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A87CBB" w:rsidRPr="00A87CBB" w:rsidRDefault="00A87CBB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BB">
              <w:rPr>
                <w:rFonts w:ascii="Times New Roman" w:hAnsi="Times New Roman" w:cs="Times New Roman"/>
                <w:sz w:val="24"/>
                <w:szCs w:val="24"/>
              </w:rPr>
              <w:t>к постановлению</w:t>
            </w:r>
          </w:p>
          <w:p w:rsidR="00A87CBB" w:rsidRPr="00A87CBB" w:rsidRDefault="00A87CBB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BB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Орла</w:t>
            </w:r>
          </w:p>
          <w:p w:rsidR="00A87CBB" w:rsidRPr="00A87CBB" w:rsidRDefault="006E4D19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января 2025г </w:t>
            </w:r>
            <w:r w:rsidR="00A87CBB" w:rsidRPr="00A87C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bookmarkStart w:id="0" w:name="_GoBack"/>
            <w:bookmarkEnd w:id="0"/>
          </w:p>
          <w:p w:rsidR="00A87CBB" w:rsidRPr="00A87CBB" w:rsidRDefault="00A87CBB" w:rsidP="00A87CBB">
            <w:pPr>
              <w:jc w:val="center"/>
              <w:rPr>
                <w:sz w:val="24"/>
                <w:szCs w:val="24"/>
              </w:rPr>
            </w:pPr>
          </w:p>
        </w:tc>
      </w:tr>
      <w:tr w:rsidR="00A87CBB" w:rsidRPr="00A87CBB" w:rsidTr="00A87CBB">
        <w:tc>
          <w:tcPr>
            <w:tcW w:w="153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ПРОЕКТНАЯ ДОКУМЕНТАЦИЯ</w:t>
            </w:r>
          </w:p>
          <w:p w:rsidR="00A87CBB" w:rsidRPr="00A87CBB" w:rsidRDefault="00A87CBB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Проект организации дорожного движения на участках улиц:</w:t>
            </w:r>
          </w:p>
        </w:tc>
      </w:tr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rPr>
                <w:rFonts w:ascii="GOST type A" w:hAnsi="GOST type A"/>
                <w:sz w:val="24"/>
                <w:szCs w:val="24"/>
              </w:rPr>
            </w:pPr>
            <w:bookmarkStart w:id="1" w:name="_Hlk187838914"/>
            <w:bookmarkStart w:id="2" w:name="_Hlk187839315"/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Улица </w:t>
            </w:r>
            <w:proofErr w:type="spellStart"/>
            <w:r w:rsidRPr="00A87CBB">
              <w:rPr>
                <w:rFonts w:ascii="GOST type A" w:hAnsi="GOST type A"/>
                <w:sz w:val="24"/>
                <w:szCs w:val="24"/>
              </w:rPr>
              <w:t>Емлютина</w:t>
            </w:r>
            <w:proofErr w:type="spellEnd"/>
            <w:r w:rsidRPr="00A87CBB">
              <w:rPr>
                <w:rFonts w:ascii="GOST type A" w:hAnsi="GOST type A"/>
                <w:sz w:val="24"/>
                <w:szCs w:val="24"/>
              </w:rPr>
              <w:t xml:space="preserve"> на участках</w:t>
            </w:r>
          </w:p>
          <w:p w:rsidR="00A87CBB" w:rsidRPr="00A87CBB" w:rsidRDefault="00A87CBB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0+564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0+674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jc w:val="center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Комсомольская на участке</w:t>
            </w:r>
          </w:p>
          <w:p w:rsidR="00A87CBB" w:rsidRPr="00A87CBB" w:rsidRDefault="00A87CBB" w:rsidP="00A87C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1+485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1+584</w:t>
            </w:r>
          </w:p>
        </w:tc>
      </w:tr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Комсомольская на участках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2+674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2+895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Раздольная на участках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1+125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1+205</w:t>
            </w:r>
          </w:p>
        </w:tc>
      </w:tr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Московское шоссе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3+318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3+947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Октябрьская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3+537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3+660</w:t>
            </w:r>
          </w:p>
        </w:tc>
      </w:tr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Октябрьская на участках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0+874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0+998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Лескова на участках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0+643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0+758</w:t>
            </w:r>
          </w:p>
        </w:tc>
      </w:tr>
      <w:bookmarkEnd w:id="1"/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proofErr w:type="spellStart"/>
            <w:r w:rsidRPr="00A87CBB">
              <w:rPr>
                <w:rFonts w:ascii="GOST type A" w:hAnsi="GOST type A"/>
                <w:sz w:val="24"/>
                <w:szCs w:val="24"/>
              </w:rPr>
              <w:t>Наугорское</w:t>
            </w:r>
            <w:proofErr w:type="spellEnd"/>
            <w:r w:rsidRPr="00A87CBB">
              <w:rPr>
                <w:rFonts w:ascii="GOST type A" w:hAnsi="GOST type A"/>
                <w:sz w:val="24"/>
                <w:szCs w:val="24"/>
              </w:rPr>
              <w:t xml:space="preserve"> шоссе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0+621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0+730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Комсомольская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5+210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5+272</w:t>
            </w:r>
          </w:p>
        </w:tc>
      </w:tr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Максима Горького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lastRenderedPageBreak/>
              <w:t xml:space="preserve">2+613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2+790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proofErr w:type="spellStart"/>
            <w:r w:rsidRPr="00A87CBB">
              <w:rPr>
                <w:rFonts w:ascii="GOST type A" w:hAnsi="GOST type A"/>
                <w:sz w:val="24"/>
                <w:szCs w:val="24"/>
              </w:rPr>
              <w:t>Болховское</w:t>
            </w:r>
            <w:proofErr w:type="spellEnd"/>
            <w:r w:rsidRPr="00A87CBB">
              <w:rPr>
                <w:rFonts w:ascii="GOST type A" w:hAnsi="GOST type A"/>
                <w:sz w:val="24"/>
                <w:szCs w:val="24"/>
              </w:rPr>
              <w:t xml:space="preserve"> шоссе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lastRenderedPageBreak/>
              <w:t>0+495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0+760</w:t>
            </w:r>
          </w:p>
        </w:tc>
      </w:tr>
      <w:tr w:rsidR="00A87CBB" w:rsidRPr="00A87CBB" w:rsidTr="00A87CBB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Московское шоссе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1+296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1+419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Московское шоссе на участках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3+019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3+085</w:t>
            </w:r>
          </w:p>
        </w:tc>
      </w:tr>
      <w:bookmarkEnd w:id="2"/>
      <w:tr w:rsidR="00A87CBB" w:rsidRPr="00A87CBB" w:rsidTr="00A87CBB">
        <w:trPr>
          <w:gridAfter w:val="3"/>
          <w:wAfter w:w="7654" w:type="dxa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ST type A" w:hAnsi="GOST type A"/>
                <w:sz w:val="24"/>
                <w:szCs w:val="24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</w:tcPr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>Улица Комсомольская на участке</w:t>
            </w:r>
          </w:p>
          <w:p w:rsidR="00A87CBB" w:rsidRPr="00A87CBB" w:rsidRDefault="00A87CBB" w:rsidP="00A87CBB">
            <w:pPr>
              <w:jc w:val="center"/>
              <w:rPr>
                <w:rFonts w:ascii="GOST type A" w:hAnsi="GOST type A"/>
                <w:sz w:val="24"/>
                <w:szCs w:val="24"/>
              </w:rPr>
            </w:pPr>
            <w:r w:rsidRPr="00A87CBB">
              <w:rPr>
                <w:rFonts w:ascii="GOST type A" w:hAnsi="GOST type A"/>
                <w:sz w:val="24"/>
                <w:szCs w:val="24"/>
              </w:rPr>
              <w:t xml:space="preserve">2+063 </w:t>
            </w:r>
            <w:r w:rsidRPr="00A87CBB">
              <w:rPr>
                <w:rFonts w:ascii="Arial" w:hAnsi="Arial" w:cs="Arial"/>
                <w:sz w:val="24"/>
                <w:szCs w:val="24"/>
              </w:rPr>
              <w:t>–</w:t>
            </w:r>
            <w:r w:rsidRPr="00A87CBB">
              <w:rPr>
                <w:rFonts w:ascii="GOST type A" w:hAnsi="GOST type A"/>
                <w:sz w:val="24"/>
                <w:szCs w:val="24"/>
              </w:rPr>
              <w:t xml:space="preserve"> 2+283</w:t>
            </w:r>
          </w:p>
        </w:tc>
      </w:tr>
    </w:tbl>
    <w:p w:rsidR="00A87CBB" w:rsidRPr="00A87CBB" w:rsidRDefault="00A87CBB" w:rsidP="00A87CBB">
      <w:pPr>
        <w:jc w:val="center"/>
        <w:rPr>
          <w:b/>
          <w:bCs/>
          <w:sz w:val="24"/>
          <w:szCs w:val="24"/>
        </w:rPr>
      </w:pPr>
    </w:p>
    <w:p w:rsidR="000C46FB" w:rsidRDefault="000C46FB"/>
    <w:sectPr w:rsidR="000C46FB" w:rsidSect="00A87C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OST type A">
    <w:altName w:val="Segoe UI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587E"/>
    <w:multiLevelType w:val="hybridMultilevel"/>
    <w:tmpl w:val="F71CA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2B"/>
    <w:rsid w:val="000C46FB"/>
    <w:rsid w:val="0047462B"/>
    <w:rsid w:val="006E4D19"/>
    <w:rsid w:val="00A8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B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CBB"/>
    <w:pPr>
      <w:ind w:left="720"/>
      <w:contextualSpacing/>
    </w:pPr>
  </w:style>
  <w:style w:type="table" w:styleId="a4">
    <w:name w:val="Table Grid"/>
    <w:basedOn w:val="a1"/>
    <w:uiPriority w:val="39"/>
    <w:rsid w:val="00A87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B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CBB"/>
    <w:pPr>
      <w:ind w:left="720"/>
      <w:contextualSpacing/>
    </w:pPr>
  </w:style>
  <w:style w:type="table" w:styleId="a4">
    <w:name w:val="Table Grid"/>
    <w:basedOn w:val="a1"/>
    <w:uiPriority w:val="39"/>
    <w:rsid w:val="00A87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3</cp:revision>
  <dcterms:created xsi:type="dcterms:W3CDTF">2025-01-31T09:14:00Z</dcterms:created>
  <dcterms:modified xsi:type="dcterms:W3CDTF">2025-01-31T09:39:00Z</dcterms:modified>
</cp:coreProperties>
</file>