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F2" w:rsidRDefault="00631AF2" w:rsidP="00627A6A">
      <w:pPr>
        <w:spacing w:after="0" w:line="24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3777"/>
      </w:tblGrid>
      <w:tr w:rsidR="00627A6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27A6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В отношении объектов недвижимого имущества, расположенных на территории кадастрового к</w:t>
            </w:r>
            <w:r w:rsidR="002C644B">
              <w:rPr>
                <w:rFonts w:ascii="Times New Roman" w:hAnsi="Times New Roman" w:cs="Times New Roman"/>
                <w:sz w:val="20"/>
                <w:szCs w:val="20"/>
              </w:rPr>
              <w:t xml:space="preserve">вартала (территориях нескольких </w:t>
            </w: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кадастровых кварталов):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  <w:r w:rsidR="00EA0343">
              <w:rPr>
                <w:rFonts w:ascii="Times New Roman" w:hAnsi="Times New Roman" w:cs="Times New Roman"/>
                <w:sz w:val="20"/>
                <w:szCs w:val="20"/>
              </w:rPr>
              <w:t xml:space="preserve"> – Орловская область</w:t>
            </w: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A6A" w:rsidRPr="00627A6A" w:rsidRDefault="00E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городской округ «Город Орел»,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A1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r w:rsidR="006B2B55">
              <w:rPr>
                <w:rFonts w:ascii="Times New Roman" w:hAnsi="Times New Roman" w:cs="Times New Roman"/>
                <w:sz w:val="20"/>
                <w:szCs w:val="20"/>
              </w:rPr>
              <w:t xml:space="preserve"> – город Орел</w:t>
            </w:r>
            <w:r w:rsidRPr="000E0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A6A" w:rsidRPr="00627A6A" w:rsidRDefault="000B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27A6A" w:rsidRPr="00627A6A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кадастрового квартала (нескольких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кадастровых кварталов): </w:t>
            </w:r>
            <w:r w:rsidR="00795BB2" w:rsidRPr="00795BB2">
              <w:rPr>
                <w:rFonts w:ascii="Times New Roman" w:hAnsi="Times New Roman" w:cs="Times New Roman"/>
                <w:sz w:val="20"/>
                <w:szCs w:val="20"/>
              </w:rPr>
              <w:t>57:25:0021542, 57:25:0021546, 57:25:0031421</w:t>
            </w:r>
          </w:p>
          <w:p w:rsidR="00627A6A" w:rsidRPr="00795BB2" w:rsidRDefault="000E04A1" w:rsidP="0079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5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795BB2" w:rsidRPr="00795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территория, ограниченная ул. Поселковая, ул. Заречная, по проезду вдоль домовладений улица Заречная 62 </w:t>
            </w:r>
            <w:r w:rsidR="00795BB2" w:rsidRPr="00795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  <w:t>и улицы Степная 61, ул. Степная; территория, ограниченная ул. Поселковая, ул. Степная, по проезду вдоль домовладений ул. Степная 62 и ул. Тимирязева 61, ул. Тимирязева; территория, ограниченная пер. Кировский, пер. Тепловозный, ул. Пришвина, по границе города</w:t>
            </w:r>
            <w:r w:rsidRPr="00795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627A6A" w:rsidRPr="000E04A1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A1">
              <w:rPr>
                <w:rFonts w:ascii="Times New Roman" w:hAnsi="Times New Roman" w:cs="Times New Roman"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выполняются комплексные кадастровые работы)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2BB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государственным </w:t>
            </w: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контрактом</w:t>
            </w:r>
            <w:r w:rsidR="00795BB2">
              <w:rPr>
                <w:rFonts w:ascii="Times New Roman" w:hAnsi="Times New Roman" w:cs="Times New Roman"/>
                <w:sz w:val="20"/>
                <w:szCs w:val="20"/>
              </w:rPr>
              <w:t xml:space="preserve"> от "3"апреля 2024</w:t>
            </w:r>
            <w:r w:rsidR="000B2BB2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выполняются комплексные кадастровые работы.</w:t>
            </w:r>
          </w:p>
          <w:p w:rsidR="00627A6A" w:rsidRPr="000E04A1" w:rsidRDefault="00627A6A" w:rsidP="00627A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A1">
              <w:rPr>
                <w:rFonts w:ascii="Times New Roman" w:hAnsi="Times New Roman" w:cs="Times New Roman"/>
                <w:sz w:val="20"/>
                <w:szCs w:val="20"/>
              </w:rPr>
              <w:t>Уведомляем всех заинтересованных лиц</w:t>
            </w:r>
            <w:r w:rsidR="00795BB2">
              <w:rPr>
                <w:rFonts w:ascii="Times New Roman" w:hAnsi="Times New Roman" w:cs="Times New Roman"/>
                <w:sz w:val="20"/>
                <w:szCs w:val="20"/>
              </w:rPr>
              <w:t xml:space="preserve"> о завершении подготовки проектов карта-планов</w:t>
            </w:r>
            <w:r w:rsidR="002C644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  <w:r w:rsidRPr="000E04A1">
              <w:rPr>
                <w:rFonts w:ascii="Times New Roman" w:hAnsi="Times New Roman" w:cs="Times New Roman"/>
                <w:sz w:val="20"/>
                <w:szCs w:val="20"/>
              </w:rPr>
              <w:t>, с которым</w:t>
            </w:r>
            <w:r w:rsidR="00795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4A1">
              <w:rPr>
                <w:rFonts w:ascii="Times New Roman" w:hAnsi="Times New Roman" w:cs="Times New Roman"/>
                <w:sz w:val="20"/>
                <w:szCs w:val="20"/>
              </w:rPr>
              <w:t xml:space="preserve"> можно ознакомиться по адресу работы согласительной комиссии:</w:t>
            </w:r>
          </w:p>
          <w:p w:rsidR="000E04A1" w:rsidRPr="000E04A1" w:rsidRDefault="002F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302028</w:t>
            </w:r>
            <w:r w:rsidR="000E04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0E04A1" w:rsidRPr="000E04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г. Орёл, ул. Пролетарская гора, д. 1, </w:t>
            </w:r>
            <w:proofErr w:type="spellStart"/>
            <w:r w:rsidRPr="002F71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каб</w:t>
            </w:r>
            <w:proofErr w:type="spellEnd"/>
            <w:r w:rsidRPr="002F71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 507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(Адрес работы согласительной комиссии)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627A6A">
        <w:tc>
          <w:tcPr>
            <w:tcW w:w="5861" w:type="dxa"/>
            <w:tcBorders>
              <w:left w:val="single" w:sz="4" w:space="0" w:color="auto"/>
            </w:tcBorders>
          </w:tcPr>
          <w:p w:rsidR="00627A6A" w:rsidRPr="000B2BB2" w:rsidRDefault="000B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Департамент государственного имущества и земельных отношений Орловской области 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627A6A" w:rsidRPr="009A21A3" w:rsidRDefault="000E04A1" w:rsidP="009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A1">
              <w:rPr>
                <w:rFonts w:ascii="Times New Roman" w:hAnsi="Times New Roman" w:cs="Times New Roman"/>
                <w:sz w:val="20"/>
                <w:szCs w:val="20"/>
              </w:rPr>
              <w:t>https://orel-region.ru/index.php?head=6&amp;part=73&amp;unit=275&amp;op=1</w:t>
            </w:r>
            <w:r w:rsidR="00627A6A" w:rsidRPr="009A21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A3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</w:tc>
      </w:tr>
      <w:tr w:rsidR="00627A6A">
        <w:tc>
          <w:tcPr>
            <w:tcW w:w="5861" w:type="dxa"/>
            <w:tcBorders>
              <w:left w:val="single" w:sz="4" w:space="0" w:color="auto"/>
            </w:tcBorders>
          </w:tcPr>
          <w:p w:rsidR="002E479E" w:rsidRDefault="006B2B55" w:rsidP="002E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</w:t>
            </w:r>
            <w:r w:rsidR="002E47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ительство Орловской области</w:t>
            </w:r>
          </w:p>
          <w:p w:rsidR="00627A6A" w:rsidRPr="000B2BB2" w:rsidRDefault="009A21A3" w:rsidP="002E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2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A6A" w:rsidRPr="009A21A3">
              <w:rPr>
                <w:rFonts w:ascii="Times New Roman" w:hAnsi="Times New Roman" w:cs="Times New Roman"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627A6A" w:rsidRPr="009A21A3" w:rsidRDefault="009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A3">
              <w:rPr>
                <w:rFonts w:ascii="Times New Roman" w:hAnsi="Times New Roman" w:cs="Times New Roman"/>
                <w:sz w:val="20"/>
                <w:szCs w:val="20"/>
              </w:rPr>
              <w:t>https://orel-region.ru/index.php?head=6&amp;part=73&amp;unit=275&amp;op=1</w:t>
            </w:r>
            <w:r w:rsidR="00627A6A" w:rsidRPr="009A21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A6A" w:rsidRPr="000B2BB2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21A3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</w:tc>
      </w:tr>
      <w:tr w:rsidR="00627A6A">
        <w:tc>
          <w:tcPr>
            <w:tcW w:w="5861" w:type="dxa"/>
            <w:tcBorders>
              <w:left w:val="single" w:sz="4" w:space="0" w:color="auto"/>
            </w:tcBorders>
          </w:tcPr>
          <w:p w:rsidR="00627A6A" w:rsidRPr="000B2BB2" w:rsidRDefault="000B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2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Управление </w:t>
            </w:r>
            <w:proofErr w:type="spellStart"/>
            <w:r w:rsidRPr="000B2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Росреестра</w:t>
            </w:r>
            <w:proofErr w:type="spellEnd"/>
            <w:r w:rsidRPr="000B2B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Орловской области 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9A21A3" w:rsidRDefault="0018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https://rosreestr.gov.ru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</w:tc>
      </w:tr>
      <w:tr w:rsidR="00627A6A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кадастровых кварталов): </w:t>
            </w:r>
            <w:r w:rsidR="00795BB2" w:rsidRPr="00795BB2">
              <w:rPr>
                <w:rFonts w:ascii="Times New Roman" w:hAnsi="Times New Roman" w:cs="Times New Roman"/>
                <w:sz w:val="20"/>
                <w:szCs w:val="20"/>
              </w:rPr>
              <w:t>57:25:0021542, 57:25:0021546, 57:25:0031421</w:t>
            </w:r>
          </w:p>
          <w:p w:rsidR="00627A6A" w:rsidRPr="000B2BB2" w:rsidRDefault="0062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 xml:space="preserve">состоится по адресу: </w:t>
            </w:r>
            <w:r w:rsidR="002F71A6" w:rsidRPr="002F71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302028, г. Орёл, ул. Пролетарская гора, д. 1, </w:t>
            </w:r>
            <w:proofErr w:type="spellStart"/>
            <w:r w:rsidR="002F71A6" w:rsidRPr="002F71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</w:t>
            </w:r>
            <w:proofErr w:type="spellEnd"/>
            <w:r w:rsidR="002F71A6" w:rsidRPr="002F71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507</w:t>
            </w:r>
          </w:p>
          <w:p w:rsidR="00627A6A" w:rsidRPr="00AD1A2A" w:rsidRDefault="00A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2A">
              <w:rPr>
                <w:rFonts w:ascii="Times New Roman" w:hAnsi="Times New Roman" w:cs="Times New Roman"/>
                <w:sz w:val="20"/>
                <w:szCs w:val="20"/>
              </w:rPr>
              <w:t>"1</w:t>
            </w:r>
            <w:r w:rsidR="002F71A6" w:rsidRPr="00AD1A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1A2A">
              <w:rPr>
                <w:rFonts w:ascii="Times New Roman" w:hAnsi="Times New Roman" w:cs="Times New Roman"/>
                <w:sz w:val="20"/>
                <w:szCs w:val="20"/>
              </w:rPr>
              <w:t>" июля 2024 года</w:t>
            </w:r>
            <w:r w:rsidR="002F71A6" w:rsidRPr="00AD1A2A">
              <w:rPr>
                <w:rFonts w:ascii="Times New Roman" w:hAnsi="Times New Roman" w:cs="Times New Roman"/>
                <w:sz w:val="20"/>
                <w:szCs w:val="20"/>
              </w:rPr>
              <w:t xml:space="preserve"> в 15 часов 00</w:t>
            </w:r>
            <w:r w:rsidR="00627A6A" w:rsidRPr="00AD1A2A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627A6A" w:rsidRPr="00AD1A2A" w:rsidRDefault="00627A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A2A">
              <w:rPr>
                <w:rFonts w:ascii="Times New Roman" w:hAnsi="Times New Roman" w:cs="Times New Roman"/>
                <w:sz w:val="20"/>
                <w:szCs w:val="20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27A6A" w:rsidRPr="00AD1A2A" w:rsidRDefault="00627A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A2A">
              <w:rPr>
                <w:rFonts w:ascii="Times New Roman" w:hAnsi="Times New Roman" w:cs="Times New Roman"/>
                <w:sz w:val="20"/>
                <w:szCs w:val="20"/>
              </w:rPr>
              <w:t>Обоснованные возражения относительно местоположения границ</w:t>
            </w:r>
            <w:r w:rsidR="00795BB2" w:rsidRPr="00AD1A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содержащихся в проектах</w:t>
            </w:r>
            <w:r w:rsidR="0045322A" w:rsidRPr="00AD1A2A">
              <w:rPr>
                <w:rFonts w:ascii="Times New Roman" w:hAnsi="Times New Roman" w:cs="Times New Roman"/>
                <w:sz w:val="20"/>
                <w:szCs w:val="20"/>
              </w:rPr>
              <w:t xml:space="preserve"> карта-планов</w:t>
            </w:r>
            <w:r w:rsidR="002C644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  <w:bookmarkStart w:id="0" w:name="_GoBack"/>
            <w:bookmarkEnd w:id="0"/>
            <w:r w:rsidRPr="00AD1A2A">
              <w:rPr>
                <w:rFonts w:ascii="Times New Roman" w:hAnsi="Times New Roman" w:cs="Times New Roman"/>
                <w:sz w:val="20"/>
                <w:szCs w:val="20"/>
              </w:rPr>
              <w:t>, можно представить в согласительную комиссию в письменной форме в период</w:t>
            </w:r>
          </w:p>
          <w:p w:rsidR="00627A6A" w:rsidRPr="00AD1A2A" w:rsidRDefault="00A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2A">
              <w:rPr>
                <w:rFonts w:ascii="Times New Roman" w:hAnsi="Times New Roman" w:cs="Times New Roman"/>
                <w:sz w:val="20"/>
                <w:szCs w:val="20"/>
              </w:rPr>
              <w:t>с "21" июня 2024 года по "1</w:t>
            </w:r>
            <w:r w:rsidR="002E479E" w:rsidRPr="00AD1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1A2A">
              <w:rPr>
                <w:rFonts w:ascii="Times New Roman" w:hAnsi="Times New Roman" w:cs="Times New Roman"/>
                <w:sz w:val="20"/>
                <w:szCs w:val="20"/>
              </w:rPr>
              <w:t>" июля 2024 года</w:t>
            </w:r>
            <w:r w:rsidR="00627A6A" w:rsidRPr="00AD1A2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627A6A" w:rsidRPr="00627A6A" w:rsidRDefault="00A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2A">
              <w:rPr>
                <w:rFonts w:ascii="Times New Roman" w:hAnsi="Times New Roman" w:cs="Times New Roman"/>
                <w:sz w:val="20"/>
                <w:szCs w:val="20"/>
              </w:rPr>
              <w:t>с "19" июля 2024 года по "22" августа 2024 года</w:t>
            </w:r>
            <w:r w:rsidR="00627A6A" w:rsidRPr="00627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 xml:space="preserve">Возражения оформляются в соответствии с </w:t>
            </w:r>
            <w:hyperlink r:id="rId4" w:history="1">
              <w:r w:rsidRPr="00627A6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15 статьи 42.10</w:t>
              </w:r>
            </w:hyperlink>
            <w:r w:rsidRPr="00627A6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27A6A" w:rsidRPr="00627A6A" w:rsidRDefault="00627A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A6A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27A6A" w:rsidRDefault="00627A6A"/>
    <w:sectPr w:rsidR="00627A6A" w:rsidSect="00453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78"/>
    <w:rsid w:val="000B2BB2"/>
    <w:rsid w:val="000E04A1"/>
    <w:rsid w:val="00182AD8"/>
    <w:rsid w:val="002C644B"/>
    <w:rsid w:val="002E479E"/>
    <w:rsid w:val="002F71A6"/>
    <w:rsid w:val="0045322A"/>
    <w:rsid w:val="00617EFA"/>
    <w:rsid w:val="00627A6A"/>
    <w:rsid w:val="00631AF2"/>
    <w:rsid w:val="006B2B55"/>
    <w:rsid w:val="00795BB2"/>
    <w:rsid w:val="0091552F"/>
    <w:rsid w:val="009A21A3"/>
    <w:rsid w:val="00A16A46"/>
    <w:rsid w:val="00AD1A2A"/>
    <w:rsid w:val="00D90C78"/>
    <w:rsid w:val="00E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6184"/>
  <w15:chartTrackingRefBased/>
  <w15:docId w15:val="{2F2C3C03-3FCB-419C-BC6F-84CE4EA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06FC6718D39B7ED86045F4F5AD154F13630DDD72C5E3F4592130E27CB4EC774282DE915A0110787D488F738B1DBD61B2AF04418a76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2023-07-06T05:59:00Z</dcterms:created>
  <dcterms:modified xsi:type="dcterms:W3CDTF">2024-06-18T07:02:00Z</dcterms:modified>
</cp:coreProperties>
</file>